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90" w:rsidRPr="00B265AB" w:rsidRDefault="00AE6290" w:rsidP="00922A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Семинарские занятия по дисциплине: История развития музеев Европы</w:t>
      </w:r>
    </w:p>
    <w:p w:rsidR="00922AF2" w:rsidRPr="00B265AB" w:rsidRDefault="00922AF2" w:rsidP="00922AF2">
      <w:pPr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1. </w:t>
      </w:r>
      <w:r w:rsidRPr="00B265AB">
        <w:rPr>
          <w:rFonts w:ascii="Times New Roman" w:hAnsi="Times New Roman" w:cs="Times New Roman"/>
          <w:sz w:val="28"/>
          <w:szCs w:val="28"/>
        </w:rPr>
        <w:t xml:space="preserve">Развитие музеев </w:t>
      </w:r>
      <w:r w:rsidR="009461F7" w:rsidRPr="00B265AB">
        <w:rPr>
          <w:rFonts w:ascii="Times New Roman" w:hAnsi="Times New Roman" w:cs="Times New Roman"/>
          <w:sz w:val="28"/>
          <w:szCs w:val="28"/>
        </w:rPr>
        <w:t xml:space="preserve">в </w:t>
      </w:r>
      <w:r w:rsidRPr="00B265AB">
        <w:rPr>
          <w:rFonts w:ascii="Times New Roman" w:hAnsi="Times New Roman" w:cs="Times New Roman"/>
          <w:sz w:val="28"/>
          <w:szCs w:val="28"/>
        </w:rPr>
        <w:t>Европ</w:t>
      </w:r>
      <w:r w:rsidR="009461F7" w:rsidRPr="00B265AB">
        <w:rPr>
          <w:rFonts w:ascii="Times New Roman" w:hAnsi="Times New Roman" w:cs="Times New Roman"/>
          <w:sz w:val="28"/>
          <w:szCs w:val="28"/>
        </w:rPr>
        <w:t>е</w:t>
      </w:r>
      <w:r w:rsidRPr="00B265AB">
        <w:rPr>
          <w:rFonts w:ascii="Times New Roman" w:hAnsi="Times New Roman" w:cs="Times New Roman"/>
          <w:sz w:val="28"/>
          <w:szCs w:val="28"/>
        </w:rPr>
        <w:t>.</w:t>
      </w:r>
      <w:r w:rsidRPr="00B26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>Цель:</w:t>
      </w:r>
      <w:r w:rsidRPr="00B265AB">
        <w:rPr>
          <w:rFonts w:ascii="Times New Roman" w:hAnsi="Times New Roman" w:cs="Times New Roman"/>
          <w:spacing w:val="4"/>
          <w:sz w:val="28"/>
          <w:szCs w:val="28"/>
        </w:rPr>
        <w:t xml:space="preserve"> знать и понимать особенности развития </w:t>
      </w:r>
      <w:r w:rsidRPr="00B265AB">
        <w:rPr>
          <w:rFonts w:ascii="Times New Roman" w:hAnsi="Times New Roman" w:cs="Times New Roman"/>
          <w:sz w:val="28"/>
          <w:szCs w:val="28"/>
        </w:rPr>
        <w:t xml:space="preserve"> музеев </w:t>
      </w:r>
      <w:r w:rsidR="007A7D76" w:rsidRPr="00B265AB">
        <w:rPr>
          <w:rFonts w:ascii="Times New Roman" w:hAnsi="Times New Roman" w:cs="Times New Roman"/>
          <w:sz w:val="28"/>
          <w:szCs w:val="28"/>
        </w:rPr>
        <w:t xml:space="preserve">в </w:t>
      </w:r>
      <w:r w:rsidRPr="00B265AB">
        <w:rPr>
          <w:rFonts w:ascii="Times New Roman" w:hAnsi="Times New Roman" w:cs="Times New Roman"/>
          <w:sz w:val="28"/>
          <w:szCs w:val="28"/>
        </w:rPr>
        <w:t>Европ</w:t>
      </w:r>
      <w:r w:rsidR="007A7D76" w:rsidRPr="00B265AB">
        <w:rPr>
          <w:rFonts w:ascii="Times New Roman" w:hAnsi="Times New Roman" w:cs="Times New Roman"/>
          <w:sz w:val="28"/>
          <w:szCs w:val="28"/>
        </w:rPr>
        <w:t>е</w:t>
      </w:r>
      <w:r w:rsidRPr="00B265AB">
        <w:rPr>
          <w:rFonts w:ascii="Times New Roman" w:hAnsi="Times New Roman" w:cs="Times New Roman"/>
          <w:sz w:val="28"/>
          <w:szCs w:val="28"/>
        </w:rPr>
        <w:t>.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План:</w:t>
      </w:r>
    </w:p>
    <w:p w:rsidR="00922AF2" w:rsidRPr="00B265AB" w:rsidRDefault="007A7D76" w:rsidP="00922A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 xml:space="preserve"> Музеи в античный период</w:t>
      </w:r>
    </w:p>
    <w:p w:rsidR="00922AF2" w:rsidRPr="00B265AB" w:rsidRDefault="007A7D76" w:rsidP="00922A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 xml:space="preserve">Коллекционирование в </w:t>
      </w:r>
      <w:r w:rsidR="00ED13E8" w:rsidRPr="00B265AB">
        <w:rPr>
          <w:rFonts w:ascii="Times New Roman" w:hAnsi="Times New Roman" w:cs="Times New Roman"/>
          <w:bCs/>
          <w:sz w:val="28"/>
          <w:szCs w:val="28"/>
        </w:rPr>
        <w:t xml:space="preserve">эпоху </w:t>
      </w:r>
      <w:r w:rsidRPr="00B265AB">
        <w:rPr>
          <w:rFonts w:ascii="Times New Roman" w:hAnsi="Times New Roman" w:cs="Times New Roman"/>
          <w:bCs/>
          <w:sz w:val="28"/>
          <w:szCs w:val="28"/>
        </w:rPr>
        <w:t>средневеков</w:t>
      </w:r>
      <w:r w:rsidR="00ED13E8" w:rsidRPr="00B265AB">
        <w:rPr>
          <w:rFonts w:ascii="Times New Roman" w:hAnsi="Times New Roman" w:cs="Times New Roman"/>
          <w:bCs/>
          <w:sz w:val="28"/>
          <w:szCs w:val="28"/>
        </w:rPr>
        <w:t>ья</w:t>
      </w:r>
    </w:p>
    <w:p w:rsidR="007A7D76" w:rsidRPr="00B265AB" w:rsidRDefault="007A7D76" w:rsidP="00922A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Музеи в эпоху Возрождения</w:t>
      </w:r>
    </w:p>
    <w:p w:rsidR="007A7D76" w:rsidRPr="00B265AB" w:rsidRDefault="007A7D76" w:rsidP="00922AF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Музеи в эпоху Просвещения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="00ED13E8" w:rsidRPr="00B265AB">
        <w:rPr>
          <w:rFonts w:ascii="Times New Roman" w:hAnsi="Times New Roman" w:cs="Times New Roman"/>
          <w:spacing w:val="-8"/>
          <w:sz w:val="28"/>
          <w:szCs w:val="28"/>
        </w:rPr>
        <w:t>особенности развития музеев в Европе</w:t>
      </w:r>
    </w:p>
    <w:p w:rsidR="00FB284F" w:rsidRPr="00B265AB" w:rsidRDefault="00FB284F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5A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694B" w:rsidRPr="00B265AB" w:rsidRDefault="0013694B" w:rsidP="00DB3A1B">
      <w:pPr>
        <w:pStyle w:val="a5"/>
        <w:numPr>
          <w:ilvl w:val="0"/>
          <w:numId w:val="7"/>
        </w:numPr>
        <w:spacing w:line="264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eastAsia="MS Mincho" w:hAnsi="Times New Roman" w:cs="Times New Roman"/>
          <w:sz w:val="28"/>
          <w:szCs w:val="28"/>
        </w:rPr>
        <w:t>Юренева Т.Ю. Музей в мировой культуре. М., 2003.</w:t>
      </w:r>
    </w:p>
    <w:p w:rsidR="0013694B" w:rsidRPr="00B265AB" w:rsidRDefault="0013694B" w:rsidP="00DB3A1B">
      <w:pPr>
        <w:pStyle w:val="a5"/>
        <w:numPr>
          <w:ilvl w:val="0"/>
          <w:numId w:val="7"/>
        </w:numPr>
        <w:spacing w:line="264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eastAsia="MS Mincho" w:hAnsi="Times New Roman" w:cs="Times New Roman"/>
          <w:sz w:val="28"/>
          <w:szCs w:val="28"/>
        </w:rPr>
        <w:t>Юренева Т.Ю. Художественные музеи Западной Европы: История и коллекции: Учебное пособие. М., 2007.</w:t>
      </w:r>
    </w:p>
    <w:p w:rsidR="0013694B" w:rsidRPr="00B265AB" w:rsidRDefault="0013694B" w:rsidP="00DB3A1B">
      <w:pPr>
        <w:pStyle w:val="a5"/>
        <w:numPr>
          <w:ilvl w:val="0"/>
          <w:numId w:val="7"/>
        </w:numPr>
        <w:spacing w:line="264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Поршнев В.П. Мусей в культурном наследии античности. СПб</w:t>
      </w:r>
      <w:proofErr w:type="gramStart"/>
      <w:r w:rsidRPr="00B265AB">
        <w:rPr>
          <w:rFonts w:ascii="Times New Roman" w:hAnsi="Times New Roman" w:cs="Times New Roman"/>
          <w:sz w:val="28"/>
          <w:szCs w:val="28"/>
        </w:rPr>
        <w:t>.,  </w:t>
      </w:r>
      <w:proofErr w:type="gramEnd"/>
      <w:r w:rsidRPr="00B265AB">
        <w:rPr>
          <w:rFonts w:ascii="Times New Roman" w:hAnsi="Times New Roman" w:cs="Times New Roman"/>
          <w:sz w:val="28"/>
          <w:szCs w:val="28"/>
        </w:rPr>
        <w:t>2006.</w:t>
      </w:r>
    </w:p>
    <w:p w:rsidR="0013694B" w:rsidRPr="00B265AB" w:rsidRDefault="0013694B" w:rsidP="00DB3A1B">
      <w:pPr>
        <w:pStyle w:val="a5"/>
        <w:numPr>
          <w:ilvl w:val="0"/>
          <w:numId w:val="7"/>
        </w:numPr>
        <w:spacing w:line="264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Хадсон К. Влиятельные музеи. Новосибирск, 2001. С. 56 – 63.</w:t>
      </w:r>
    </w:p>
    <w:p w:rsidR="00DA609D" w:rsidRPr="00B265AB" w:rsidRDefault="0013694B" w:rsidP="00DB3A1B">
      <w:pPr>
        <w:pStyle w:val="a5"/>
        <w:numPr>
          <w:ilvl w:val="0"/>
          <w:numId w:val="7"/>
        </w:numPr>
        <w:spacing w:line="264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Юренева Т.Ю. Музей в мировой культуре. М., 2003. С. 255 – 272.</w:t>
      </w:r>
    </w:p>
    <w:p w:rsidR="00DA609D" w:rsidRPr="00B265AB" w:rsidRDefault="0013694B" w:rsidP="00DB3A1B">
      <w:pPr>
        <w:pStyle w:val="a5"/>
        <w:numPr>
          <w:ilvl w:val="0"/>
          <w:numId w:val="7"/>
        </w:numPr>
        <w:spacing w:line="264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Каган М.С. Музей в системе культуры // Вопросы искусствознания. 1994. № 4. С. 445 – 460.</w:t>
      </w:r>
    </w:p>
    <w:p w:rsidR="0013694B" w:rsidRPr="00B265AB" w:rsidRDefault="0013694B" w:rsidP="00DB3A1B">
      <w:pPr>
        <w:pStyle w:val="a5"/>
        <w:numPr>
          <w:ilvl w:val="0"/>
          <w:numId w:val="7"/>
        </w:numPr>
        <w:spacing w:line="264" w:lineRule="auto"/>
        <w:ind w:hanging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Ревякин В.Н. Музеи мира: Архитектура. М., 1993.</w:t>
      </w:r>
    </w:p>
    <w:p w:rsidR="00ED13E8" w:rsidRPr="00B265AB" w:rsidRDefault="00ED13E8" w:rsidP="00922AF2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D13E8" w:rsidRPr="00B265AB" w:rsidRDefault="00ED13E8" w:rsidP="00922AF2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6F2146" w:rsidRPr="00B265AB" w:rsidRDefault="00922AF2" w:rsidP="00922AF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B265AB">
        <w:rPr>
          <w:rFonts w:ascii="Times New Roman" w:hAnsi="Times New Roman" w:cs="Times New Roman"/>
          <w:i w:val="0"/>
        </w:rPr>
        <w:t>Семинарское занятие 2.</w:t>
      </w:r>
      <w:r w:rsidR="00A63D40" w:rsidRPr="00B265AB">
        <w:rPr>
          <w:rFonts w:ascii="Times New Roman" w:hAnsi="Times New Roman" w:cs="Times New Roman"/>
          <w:b w:val="0"/>
          <w:i w:val="0"/>
        </w:rPr>
        <w:t xml:space="preserve"> Концептуальные и </w:t>
      </w:r>
      <w:r w:rsidR="006F2146" w:rsidRPr="00B265AB">
        <w:rPr>
          <w:rFonts w:ascii="Times New Roman" w:hAnsi="Times New Roman" w:cs="Times New Roman"/>
          <w:b w:val="0"/>
          <w:i w:val="0"/>
        </w:rPr>
        <w:t xml:space="preserve">организационные </w:t>
      </w:r>
      <w:r w:rsidR="00A63D40" w:rsidRPr="00B265AB">
        <w:rPr>
          <w:rFonts w:ascii="Times New Roman" w:hAnsi="Times New Roman" w:cs="Times New Roman"/>
          <w:b w:val="0"/>
          <w:i w:val="0"/>
        </w:rPr>
        <w:t xml:space="preserve">инновации </w:t>
      </w:r>
      <w:r w:rsidR="006F2146" w:rsidRPr="00B265AB">
        <w:rPr>
          <w:rFonts w:ascii="Times New Roman" w:hAnsi="Times New Roman" w:cs="Times New Roman"/>
          <w:b w:val="0"/>
          <w:i w:val="0"/>
        </w:rPr>
        <w:t>в музейном мире во второй половине ХХ</w:t>
      </w:r>
      <w:r w:rsidR="007539AA" w:rsidRPr="00B265AB">
        <w:rPr>
          <w:rFonts w:ascii="Times New Roman" w:hAnsi="Times New Roman" w:cs="Times New Roman"/>
          <w:b w:val="0"/>
          <w:i w:val="0"/>
        </w:rPr>
        <w:t xml:space="preserve">  </w:t>
      </w:r>
      <w:r w:rsidR="006F2146" w:rsidRPr="00B265AB">
        <w:rPr>
          <w:rFonts w:ascii="Times New Roman" w:hAnsi="Times New Roman" w:cs="Times New Roman"/>
          <w:b w:val="0"/>
          <w:i w:val="0"/>
        </w:rPr>
        <w:t>вв.</w:t>
      </w:r>
    </w:p>
    <w:p w:rsidR="006F2146" w:rsidRPr="00B265AB" w:rsidRDefault="00922AF2" w:rsidP="007539AA">
      <w:pPr>
        <w:pStyle w:val="2"/>
        <w:spacing w:before="0" w:after="0"/>
        <w:jc w:val="both"/>
        <w:rPr>
          <w:rFonts w:ascii="Times New Roman" w:hAnsi="Times New Roman" w:cs="Times New Roman"/>
          <w:b w:val="0"/>
          <w:spacing w:val="-8"/>
        </w:rPr>
      </w:pPr>
      <w:r w:rsidRPr="00B265AB">
        <w:rPr>
          <w:rFonts w:ascii="Times New Roman" w:hAnsi="Times New Roman" w:cs="Times New Roman"/>
          <w:i w:val="0"/>
          <w:spacing w:val="4"/>
        </w:rPr>
        <w:t xml:space="preserve">Цель: </w:t>
      </w:r>
      <w:r w:rsidRPr="00B265AB">
        <w:rPr>
          <w:rFonts w:ascii="Times New Roman" w:hAnsi="Times New Roman" w:cs="Times New Roman"/>
          <w:b w:val="0"/>
          <w:i w:val="0"/>
          <w:spacing w:val="4"/>
        </w:rPr>
        <w:t>знать и понимать</w:t>
      </w:r>
      <w:r w:rsidRPr="00B265AB">
        <w:rPr>
          <w:rFonts w:ascii="Times New Roman" w:hAnsi="Times New Roman" w:cs="Times New Roman"/>
          <w:i w:val="0"/>
          <w:spacing w:val="4"/>
        </w:rPr>
        <w:t xml:space="preserve"> </w:t>
      </w:r>
      <w:r w:rsidR="007539AA" w:rsidRPr="00B265AB">
        <w:rPr>
          <w:rFonts w:ascii="Times New Roman" w:hAnsi="Times New Roman" w:cs="Times New Roman"/>
          <w:b w:val="0"/>
          <w:i w:val="0"/>
        </w:rPr>
        <w:t>роль и значение инноваций в музейном мире</w:t>
      </w:r>
    </w:p>
    <w:p w:rsidR="006F2146" w:rsidRPr="00B265AB" w:rsidRDefault="006F2146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B22FB" w:rsidRPr="00B265AB" w:rsidRDefault="00922AF2" w:rsidP="002B22FB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План:</w:t>
      </w:r>
    </w:p>
    <w:p w:rsidR="00A63D40" w:rsidRPr="00B265AB" w:rsidRDefault="002B22FB" w:rsidP="00A63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5AB">
        <w:rPr>
          <w:rFonts w:ascii="Times New Roman" w:hAnsi="Times New Roman" w:cs="Times New Roman"/>
          <w:spacing w:val="-8"/>
          <w:sz w:val="28"/>
          <w:szCs w:val="28"/>
        </w:rPr>
        <w:t>1.</w:t>
      </w: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музейных комплексов нового типа: </w:t>
      </w:r>
      <w:proofErr w:type="spellStart"/>
      <w:r w:rsidRPr="00B265AB">
        <w:rPr>
          <w:rFonts w:ascii="Times New Roman" w:hAnsi="Times New Roman" w:cs="Times New Roman"/>
          <w:color w:val="000000"/>
          <w:sz w:val="28"/>
          <w:szCs w:val="28"/>
        </w:rPr>
        <w:t>музеефицирование</w:t>
      </w:r>
      <w:proofErr w:type="spellEnd"/>
      <w:r w:rsidRPr="00B265AB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кварталов и городов: музеи быта, промышленной археологии; распространение "</w:t>
      </w:r>
      <w:proofErr w:type="spellStart"/>
      <w:r w:rsidRPr="00B265AB">
        <w:rPr>
          <w:rFonts w:ascii="Times New Roman" w:hAnsi="Times New Roman" w:cs="Times New Roman"/>
          <w:color w:val="000000"/>
          <w:sz w:val="28"/>
          <w:szCs w:val="28"/>
        </w:rPr>
        <w:t>скансенов</w:t>
      </w:r>
      <w:proofErr w:type="spellEnd"/>
      <w:r w:rsidRPr="00B265AB">
        <w:rPr>
          <w:rFonts w:ascii="Times New Roman" w:hAnsi="Times New Roman" w:cs="Times New Roman"/>
          <w:color w:val="000000"/>
          <w:sz w:val="28"/>
          <w:szCs w:val="28"/>
        </w:rPr>
        <w:t xml:space="preserve">", возникновение </w:t>
      </w:r>
      <w:proofErr w:type="spellStart"/>
      <w:r w:rsidRPr="00B265AB">
        <w:rPr>
          <w:rFonts w:ascii="Times New Roman" w:hAnsi="Times New Roman" w:cs="Times New Roman"/>
          <w:color w:val="000000"/>
          <w:sz w:val="28"/>
          <w:szCs w:val="28"/>
        </w:rPr>
        <w:t>экомузеев</w:t>
      </w:r>
      <w:proofErr w:type="spellEnd"/>
    </w:p>
    <w:p w:rsidR="00A63D40" w:rsidRPr="00B265AB" w:rsidRDefault="00A63D40" w:rsidP="00A63D40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B22FB" w:rsidRPr="00B265AB">
        <w:rPr>
          <w:rFonts w:ascii="Times New Roman" w:hAnsi="Times New Roman" w:cs="Times New Roman"/>
          <w:color w:val="000000"/>
          <w:sz w:val="28"/>
          <w:szCs w:val="28"/>
        </w:rPr>
        <w:t>Научно-технический прогресс и техническое образование. Развитие сети технических музеев и их типология: музеи почты, печати, транспорта, космонавтики, промышленности и др.</w:t>
      </w:r>
    </w:p>
    <w:p w:rsidR="002B22FB" w:rsidRPr="00B265AB" w:rsidRDefault="00A63D40" w:rsidP="00A63D40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. </w:t>
      </w:r>
      <w:r w:rsidR="002B22FB" w:rsidRPr="00B265AB">
        <w:rPr>
          <w:rFonts w:ascii="Times New Roman" w:hAnsi="Times New Roman" w:cs="Times New Roman"/>
          <w:color w:val="000000"/>
          <w:sz w:val="28"/>
          <w:szCs w:val="28"/>
        </w:rPr>
        <w:t>Художественные музеи: новые подходы. Музей современного искусства как музей эпохи постмодернизма.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="00A63D40" w:rsidRPr="00B265AB">
        <w:rPr>
          <w:rFonts w:ascii="Times New Roman" w:hAnsi="Times New Roman" w:cs="Times New Roman"/>
          <w:sz w:val="28"/>
          <w:szCs w:val="28"/>
        </w:rPr>
        <w:t>появление музеев нового типа</w:t>
      </w:r>
    </w:p>
    <w:p w:rsidR="007539AA" w:rsidRPr="00B265AB" w:rsidRDefault="007539AA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A63D40" w:rsidRPr="00B265AB" w:rsidRDefault="00A63D40" w:rsidP="00DB3A1B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spacing w:line="264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eastAsia="MS Mincho" w:hAnsi="Times New Roman" w:cs="Times New Roman"/>
          <w:sz w:val="28"/>
          <w:szCs w:val="28"/>
        </w:rPr>
        <w:t>Юренева Т.Ю. Музей в мировой культуре. М., 2003.</w:t>
      </w:r>
    </w:p>
    <w:p w:rsidR="00A63D40" w:rsidRPr="00B265AB" w:rsidRDefault="00A63D40" w:rsidP="00DB3A1B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spacing w:line="264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eastAsia="MS Mincho" w:hAnsi="Times New Roman" w:cs="Times New Roman"/>
          <w:sz w:val="28"/>
          <w:szCs w:val="28"/>
        </w:rPr>
        <w:lastRenderedPageBreak/>
        <w:t>Юренева Т.Ю. Художественные музеи Западной Европы: История и коллекции: Учебное пособие. М., 2007.</w:t>
      </w:r>
    </w:p>
    <w:p w:rsidR="00A63D40" w:rsidRPr="00B265AB" w:rsidRDefault="00A63D40" w:rsidP="00DB3A1B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spacing w:line="264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Поршнев В.П. Мусей в культурном наследии античности. СПб</w:t>
      </w:r>
      <w:proofErr w:type="gramStart"/>
      <w:r w:rsidRPr="00B265AB">
        <w:rPr>
          <w:rFonts w:ascii="Times New Roman" w:hAnsi="Times New Roman" w:cs="Times New Roman"/>
          <w:sz w:val="28"/>
          <w:szCs w:val="28"/>
        </w:rPr>
        <w:t>.,  </w:t>
      </w:r>
      <w:proofErr w:type="gramEnd"/>
      <w:r w:rsidRPr="00B265AB">
        <w:rPr>
          <w:rFonts w:ascii="Times New Roman" w:hAnsi="Times New Roman" w:cs="Times New Roman"/>
          <w:sz w:val="28"/>
          <w:szCs w:val="28"/>
        </w:rPr>
        <w:t>2006.</w:t>
      </w:r>
    </w:p>
    <w:p w:rsidR="00A63D40" w:rsidRPr="00B265AB" w:rsidRDefault="00A63D40" w:rsidP="00DB3A1B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spacing w:line="264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Хадсон К. Влиятельные музеи. Новосибирск, 2001. С. 56 – 63.</w:t>
      </w:r>
    </w:p>
    <w:p w:rsidR="00A63D40" w:rsidRPr="00B265AB" w:rsidRDefault="00A63D40" w:rsidP="00DB3A1B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spacing w:line="264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Юренева Т.Ю. Музей в мировой культуре. М., 2003. С. 255 – 272.</w:t>
      </w:r>
    </w:p>
    <w:p w:rsidR="00A63D40" w:rsidRPr="00B265AB" w:rsidRDefault="00A63D40" w:rsidP="00DB3A1B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spacing w:line="264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Каган М.С. Музей в системе культуры // Вопросы искусствознания. 1994. № 4. С. 445 – 460.</w:t>
      </w:r>
    </w:p>
    <w:p w:rsidR="00A63D40" w:rsidRPr="00B265AB" w:rsidRDefault="00A63D40" w:rsidP="00DB3A1B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spacing w:line="264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Ревякин В.Н. Музеи мира: Архитектура. М., 1993.</w:t>
      </w:r>
    </w:p>
    <w:p w:rsidR="00922AF2" w:rsidRPr="00B265AB" w:rsidRDefault="00922AF2" w:rsidP="00922AF2">
      <w:pPr>
        <w:pStyle w:val="a3"/>
        <w:ind w:firstLine="0"/>
        <w:rPr>
          <w:noProof w:val="0"/>
          <w:spacing w:val="-6"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</w:t>
      </w:r>
      <w:r w:rsidRPr="00B2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 xml:space="preserve">занятие 3 </w:t>
      </w:r>
    </w:p>
    <w:p w:rsidR="00367D83" w:rsidRPr="00B265AB" w:rsidRDefault="00004933" w:rsidP="00367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История развития музеев Монако</w:t>
      </w: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367D83" w:rsidRPr="00B265AB"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004933" w:rsidRPr="00B265AB" w:rsidRDefault="00004933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>Цель:</w:t>
      </w:r>
      <w:r w:rsidRPr="00B265AB">
        <w:rPr>
          <w:rFonts w:ascii="Times New Roman" w:hAnsi="Times New Roman" w:cs="Times New Roman"/>
          <w:spacing w:val="4"/>
          <w:sz w:val="28"/>
          <w:szCs w:val="28"/>
        </w:rPr>
        <w:t xml:space="preserve"> знать и понимать </w:t>
      </w:r>
      <w:r w:rsidR="00004933" w:rsidRPr="00B265AB">
        <w:rPr>
          <w:rFonts w:ascii="Times New Roman" w:hAnsi="Times New Roman" w:cs="Times New Roman"/>
          <w:spacing w:val="4"/>
          <w:sz w:val="28"/>
          <w:szCs w:val="28"/>
        </w:rPr>
        <w:t>историю развития музейного дела в Монако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AF2" w:rsidRPr="00B265AB" w:rsidRDefault="00004933" w:rsidP="00DB3A1B">
      <w:pPr>
        <w:pStyle w:val="a4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B265AB">
        <w:rPr>
          <w:bCs/>
          <w:sz w:val="28"/>
          <w:szCs w:val="28"/>
        </w:rPr>
        <w:t>Океанографический</w:t>
      </w:r>
      <w:proofErr w:type="gramEnd"/>
      <w:r w:rsidRPr="00B265AB">
        <w:rPr>
          <w:bCs/>
          <w:sz w:val="28"/>
          <w:szCs w:val="28"/>
        </w:rPr>
        <w:t xml:space="preserve">  и морской музеи Монако: история создания, коллекции</w:t>
      </w:r>
    </w:p>
    <w:p w:rsidR="00922AF2" w:rsidRPr="00B265AB" w:rsidRDefault="00004933" w:rsidP="00DB3A1B">
      <w:pPr>
        <w:pStyle w:val="a4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Национальный музей и музей старого Монако</w:t>
      </w:r>
    </w:p>
    <w:p w:rsidR="00004933" w:rsidRPr="00B265AB" w:rsidRDefault="00485EEC" w:rsidP="00DB3A1B">
      <w:pPr>
        <w:pStyle w:val="a4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любых 2 музеях Монако на выбор студента</w:t>
      </w:r>
    </w:p>
    <w:p w:rsidR="00922AF2" w:rsidRPr="00B265AB" w:rsidRDefault="00922AF2" w:rsidP="00004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Pr="00B265A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004933" w:rsidRPr="00B265AB">
        <w:rPr>
          <w:rFonts w:ascii="Times New Roman" w:hAnsi="Times New Roman" w:cs="Times New Roman"/>
          <w:sz w:val="28"/>
          <w:szCs w:val="28"/>
        </w:rPr>
        <w:t>развития музеев в Монако</w:t>
      </w:r>
    </w:p>
    <w:p w:rsidR="00004933" w:rsidRPr="00B265AB" w:rsidRDefault="00004933" w:rsidP="000049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DB7602" w:rsidRPr="00696C62" w:rsidRDefault="00DB7602" w:rsidP="00DB7602">
      <w:pPr>
        <w:pStyle w:val="a4"/>
        <w:widowControl w:val="0"/>
        <w:numPr>
          <w:ilvl w:val="0"/>
          <w:numId w:val="1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 xml:space="preserve">Петров Е., </w:t>
      </w:r>
      <w:proofErr w:type="spellStart"/>
      <w:r w:rsidRPr="00696C62">
        <w:rPr>
          <w:sz w:val="28"/>
          <w:szCs w:val="28"/>
        </w:rPr>
        <w:t>Гусеев</w:t>
      </w:r>
      <w:proofErr w:type="spellEnd"/>
      <w:r w:rsidRPr="00696C62">
        <w:rPr>
          <w:sz w:val="28"/>
          <w:szCs w:val="28"/>
        </w:rPr>
        <w:t xml:space="preserve"> В. и др. Великие музеи мира. – 16 томов. – М., 2012</w:t>
      </w:r>
    </w:p>
    <w:p w:rsidR="00DB7602" w:rsidRPr="00696C62" w:rsidRDefault="00DB7602" w:rsidP="00DB7602">
      <w:pPr>
        <w:pStyle w:val="a4"/>
        <w:widowControl w:val="0"/>
        <w:numPr>
          <w:ilvl w:val="0"/>
          <w:numId w:val="1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>Сокровища европейских музеев. – М., 2015</w:t>
      </w:r>
    </w:p>
    <w:p w:rsidR="00DB7602" w:rsidRPr="00696C62" w:rsidRDefault="00DB7602" w:rsidP="00DB7602">
      <w:pPr>
        <w:pStyle w:val="a4"/>
        <w:widowControl w:val="0"/>
        <w:numPr>
          <w:ilvl w:val="0"/>
          <w:numId w:val="1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proofErr w:type="spellStart"/>
      <w:r w:rsidRPr="00696C62">
        <w:rPr>
          <w:sz w:val="28"/>
          <w:szCs w:val="28"/>
        </w:rPr>
        <w:t>Костюк</w:t>
      </w:r>
      <w:proofErr w:type="spellEnd"/>
      <w:r w:rsidRPr="00696C62">
        <w:rPr>
          <w:sz w:val="28"/>
          <w:szCs w:val="28"/>
        </w:rPr>
        <w:t xml:space="preserve"> О. Галерея драгоценностей. Коллекция европейского ювелирного искусства. – М., 2017</w:t>
      </w:r>
    </w:p>
    <w:p w:rsidR="00DB7602" w:rsidRPr="00696C62" w:rsidRDefault="00DB7602" w:rsidP="00DB7602">
      <w:pPr>
        <w:pStyle w:val="a4"/>
        <w:widowControl w:val="0"/>
        <w:numPr>
          <w:ilvl w:val="0"/>
          <w:numId w:val="1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 xml:space="preserve">Шедевры музеев мира. – </w:t>
      </w:r>
      <w:proofErr w:type="spellStart"/>
      <w:r w:rsidRPr="00696C62">
        <w:rPr>
          <w:sz w:val="28"/>
          <w:szCs w:val="28"/>
        </w:rPr>
        <w:t>Арт-родник</w:t>
      </w:r>
      <w:proofErr w:type="spellEnd"/>
      <w:r w:rsidRPr="00696C62">
        <w:rPr>
          <w:sz w:val="28"/>
          <w:szCs w:val="28"/>
        </w:rPr>
        <w:t>., 2009</w:t>
      </w:r>
    </w:p>
    <w:p w:rsidR="00DB7602" w:rsidRPr="00696C62" w:rsidRDefault="00DB7602" w:rsidP="00DB7602">
      <w:pPr>
        <w:pStyle w:val="a4"/>
        <w:widowControl w:val="0"/>
        <w:numPr>
          <w:ilvl w:val="0"/>
          <w:numId w:val="1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 xml:space="preserve">Музеи мира. – М.:  </w:t>
      </w:r>
      <w:proofErr w:type="spellStart"/>
      <w:r w:rsidRPr="00696C62">
        <w:rPr>
          <w:sz w:val="28"/>
          <w:szCs w:val="28"/>
        </w:rPr>
        <w:t>Аст</w:t>
      </w:r>
      <w:proofErr w:type="spellEnd"/>
      <w:r w:rsidRPr="00696C62">
        <w:rPr>
          <w:sz w:val="28"/>
          <w:szCs w:val="28"/>
        </w:rPr>
        <w:t>., 2009</w:t>
      </w:r>
    </w:p>
    <w:p w:rsidR="00DB7602" w:rsidRDefault="00DB7602" w:rsidP="00DB7602">
      <w:pPr>
        <w:pStyle w:val="a4"/>
        <w:widowControl w:val="0"/>
        <w:numPr>
          <w:ilvl w:val="0"/>
          <w:numId w:val="1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 xml:space="preserve">Музеи мира. Коллекция живописи. </w:t>
      </w:r>
      <w:r>
        <w:rPr>
          <w:sz w:val="28"/>
          <w:szCs w:val="28"/>
        </w:rPr>
        <w:t>–</w:t>
      </w:r>
      <w:r w:rsidRPr="00696C62">
        <w:rPr>
          <w:sz w:val="28"/>
          <w:szCs w:val="28"/>
        </w:rPr>
        <w:t xml:space="preserve"> 2013</w:t>
      </w:r>
    </w:p>
    <w:p w:rsidR="00C878B9" w:rsidRPr="00B265AB" w:rsidRDefault="00C878B9" w:rsidP="00DB7602">
      <w:pPr>
        <w:pStyle w:val="a5"/>
        <w:spacing w:line="264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22AF2" w:rsidRPr="00B265AB" w:rsidRDefault="00922AF2" w:rsidP="0092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F2" w:rsidRPr="00B265AB" w:rsidRDefault="00922AF2" w:rsidP="00922AF2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B265AB">
        <w:rPr>
          <w:rFonts w:ascii="Times New Roman" w:hAnsi="Times New Roman" w:cs="Times New Roman"/>
          <w:i w:val="0"/>
        </w:rPr>
        <w:t>Семинарское занятие 4</w:t>
      </w:r>
    </w:p>
    <w:p w:rsidR="00367D83" w:rsidRPr="00B265AB" w:rsidRDefault="00CC4026" w:rsidP="00367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История развития музеев: Виктории и Альберта, Национальной галереи</w:t>
      </w:r>
      <w:r w:rsidR="00367D83" w:rsidRPr="00B265AB">
        <w:rPr>
          <w:rFonts w:ascii="Times New Roman" w:hAnsi="Times New Roman" w:cs="Times New Roman"/>
          <w:sz w:val="28"/>
          <w:szCs w:val="28"/>
        </w:rPr>
        <w:t xml:space="preserve"> (Презентации)</w:t>
      </w:r>
    </w:p>
    <w:p w:rsidR="00CC4026" w:rsidRPr="00B265AB" w:rsidRDefault="00CC4026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>Цель:</w:t>
      </w:r>
      <w:r w:rsidR="003D4E22" w:rsidRPr="00B265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4E22"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истории создания, развитии, организационной структуре, коллекционном составе, методах репрезентации коллекций и основных формах работы музея</w:t>
      </w:r>
      <w:r w:rsidR="00444843" w:rsidRPr="00B265AB">
        <w:rPr>
          <w:rFonts w:ascii="Times New Roman" w:hAnsi="Times New Roman" w:cs="Times New Roman"/>
          <w:b/>
          <w:spacing w:val="4"/>
          <w:sz w:val="28"/>
          <w:szCs w:val="28"/>
        </w:rPr>
        <w:t>.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F2" w:rsidRPr="00B265AB" w:rsidRDefault="00CC4026" w:rsidP="00DB3A1B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265AB">
        <w:rPr>
          <w:sz w:val="28"/>
          <w:szCs w:val="28"/>
        </w:rPr>
        <w:t>Музей Виктории и Альберта</w:t>
      </w:r>
    </w:p>
    <w:p w:rsidR="00CC4026" w:rsidRPr="00B265AB" w:rsidRDefault="00CC4026" w:rsidP="00DB3A1B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265AB">
        <w:rPr>
          <w:sz w:val="28"/>
          <w:szCs w:val="28"/>
        </w:rPr>
        <w:t xml:space="preserve">Национальная галерея </w:t>
      </w:r>
      <w:r w:rsidR="00756A0A" w:rsidRPr="00B265AB">
        <w:rPr>
          <w:sz w:val="28"/>
          <w:szCs w:val="28"/>
        </w:rPr>
        <w:t>Великобритании</w:t>
      </w:r>
    </w:p>
    <w:p w:rsidR="00756A0A" w:rsidRPr="00B265AB" w:rsidRDefault="00756A0A" w:rsidP="00DB3A1B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265AB">
        <w:rPr>
          <w:sz w:val="28"/>
          <w:szCs w:val="28"/>
        </w:rPr>
        <w:t>Галерея Тейт</w:t>
      </w:r>
    </w:p>
    <w:p w:rsidR="00B265AB" w:rsidRPr="00B265AB" w:rsidRDefault="00756A0A" w:rsidP="00B265AB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265AB">
        <w:rPr>
          <w:sz w:val="28"/>
          <w:szCs w:val="28"/>
        </w:rPr>
        <w:lastRenderedPageBreak/>
        <w:t>Сокровища Лондонского Тауэра</w:t>
      </w:r>
    </w:p>
    <w:p w:rsidR="00B265AB" w:rsidRPr="00B265AB" w:rsidRDefault="00B265AB" w:rsidP="00B265AB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музеи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="00756A0A" w:rsidRPr="00B265AB">
        <w:rPr>
          <w:rFonts w:ascii="Times New Roman" w:hAnsi="Times New Roman" w:cs="Times New Roman"/>
          <w:sz w:val="28"/>
          <w:szCs w:val="28"/>
        </w:rPr>
        <w:t xml:space="preserve">историю развития музеев, их особенности и </w:t>
      </w:r>
      <w:r w:rsidR="0066551E" w:rsidRPr="00B265AB">
        <w:rPr>
          <w:rFonts w:ascii="Times New Roman" w:hAnsi="Times New Roman" w:cs="Times New Roman"/>
          <w:sz w:val="28"/>
          <w:szCs w:val="28"/>
        </w:rPr>
        <w:t>фонды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66551E" w:rsidRPr="00B265AB" w:rsidRDefault="0066551E" w:rsidP="00DB3A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Кудрявцев Б.В. Художественные музеи Лондона. М., 1994.</w:t>
      </w:r>
    </w:p>
    <w:p w:rsidR="0066551E" w:rsidRPr="00B265AB" w:rsidRDefault="0066551E" w:rsidP="00DB3A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Британский музей. Лондон. Альбом</w:t>
      </w:r>
      <w:proofErr w:type="gramStart"/>
      <w:r w:rsidRPr="00B265AB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B265AB">
        <w:rPr>
          <w:rFonts w:ascii="Times New Roman" w:hAnsi="Times New Roman" w:cs="Times New Roman"/>
          <w:sz w:val="28"/>
          <w:szCs w:val="28"/>
        </w:rPr>
        <w:t>вт.-сост. Ривкин Б.И. М., 1980.</w:t>
      </w:r>
    </w:p>
    <w:p w:rsidR="0066551E" w:rsidRPr="00B265AB" w:rsidRDefault="0066551E" w:rsidP="00DB3A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Кузнецова И.А. Национальная галерея в Лондоне. М., 1968.</w:t>
      </w:r>
    </w:p>
    <w:p w:rsidR="0066551E" w:rsidRPr="00B265AB" w:rsidRDefault="0066551E" w:rsidP="00DB3A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Кузьмина Е.Е. Национальная культурная политика Великобритании и музей. М., 1992.</w:t>
      </w:r>
    </w:p>
    <w:p w:rsidR="00922AF2" w:rsidRPr="00B265AB" w:rsidRDefault="0066551E" w:rsidP="0066551E">
      <w:pPr>
        <w:tabs>
          <w:tab w:val="left" w:pos="567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sz w:val="28"/>
          <w:szCs w:val="28"/>
        </w:rPr>
        <w:t xml:space="preserve">Браунинг Р. К вопросу о возвращении скульптур Парфенона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>. 1984. № 141.</w:t>
      </w:r>
    </w:p>
    <w:p w:rsidR="00E53226" w:rsidRPr="00B265AB" w:rsidRDefault="00E53226" w:rsidP="00E5322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B265AB">
        <w:rPr>
          <w:b/>
          <w:sz w:val="28"/>
          <w:szCs w:val="28"/>
        </w:rPr>
        <w:t>Семинарское занятие 5</w:t>
      </w:r>
    </w:p>
    <w:p w:rsidR="00E53226" w:rsidRPr="00B265AB" w:rsidRDefault="00E53226" w:rsidP="00E53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История музеев: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Ашмола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Фитцуильяма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Рассел-Коутс</w:t>
      </w:r>
      <w:proofErr w:type="spellEnd"/>
      <w:r w:rsidR="00367D83" w:rsidRPr="00B265AB">
        <w:rPr>
          <w:rFonts w:ascii="Times New Roman" w:hAnsi="Times New Roman" w:cs="Times New Roman"/>
          <w:sz w:val="28"/>
          <w:szCs w:val="28"/>
        </w:rPr>
        <w:t xml:space="preserve"> (Презентации)</w:t>
      </w:r>
    </w:p>
    <w:p w:rsidR="00E53226" w:rsidRPr="00B265AB" w:rsidRDefault="00E53226" w:rsidP="00E53226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</w:p>
    <w:p w:rsidR="00E53226" w:rsidRPr="00B265AB" w:rsidRDefault="00E53226" w:rsidP="00DB3A1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B265AB">
        <w:rPr>
          <w:sz w:val="28"/>
          <w:szCs w:val="28"/>
        </w:rPr>
        <w:t xml:space="preserve">История музея </w:t>
      </w:r>
      <w:proofErr w:type="spellStart"/>
      <w:r w:rsidRPr="00B265AB">
        <w:rPr>
          <w:sz w:val="28"/>
          <w:szCs w:val="28"/>
        </w:rPr>
        <w:t>Ашмола</w:t>
      </w:r>
      <w:proofErr w:type="spellEnd"/>
      <w:r w:rsidR="00367D83" w:rsidRPr="00B265AB">
        <w:rPr>
          <w:sz w:val="28"/>
          <w:szCs w:val="28"/>
        </w:rPr>
        <w:t xml:space="preserve"> </w:t>
      </w:r>
    </w:p>
    <w:p w:rsidR="00E53226" w:rsidRPr="00B265AB" w:rsidRDefault="00E53226" w:rsidP="00DB3A1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B265AB">
        <w:rPr>
          <w:sz w:val="28"/>
          <w:szCs w:val="28"/>
        </w:rPr>
        <w:t xml:space="preserve">История музея </w:t>
      </w:r>
      <w:proofErr w:type="spellStart"/>
      <w:r w:rsidRPr="00B265AB">
        <w:rPr>
          <w:sz w:val="28"/>
          <w:szCs w:val="28"/>
        </w:rPr>
        <w:t>Фитцуильяма</w:t>
      </w:r>
      <w:proofErr w:type="spellEnd"/>
    </w:p>
    <w:p w:rsidR="00E53226" w:rsidRPr="00B265AB" w:rsidRDefault="00E53226" w:rsidP="00DB3A1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B265AB">
        <w:rPr>
          <w:sz w:val="28"/>
          <w:szCs w:val="28"/>
        </w:rPr>
        <w:t xml:space="preserve">История музея </w:t>
      </w:r>
      <w:proofErr w:type="spellStart"/>
      <w:r w:rsidRPr="00B265AB">
        <w:rPr>
          <w:sz w:val="28"/>
          <w:szCs w:val="28"/>
        </w:rPr>
        <w:t>Рассел-Коутс</w:t>
      </w:r>
      <w:proofErr w:type="spellEnd"/>
    </w:p>
    <w:p w:rsidR="00367D83" w:rsidRPr="00B265AB" w:rsidRDefault="00367D83" w:rsidP="00367D83">
      <w:pPr>
        <w:pStyle w:val="a4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любых 2 музеях Англии на выбор студента</w:t>
      </w:r>
    </w:p>
    <w:p w:rsidR="00E53226" w:rsidRPr="00B265AB" w:rsidRDefault="00E53226" w:rsidP="00E53226">
      <w:pPr>
        <w:pStyle w:val="a4"/>
        <w:ind w:left="0"/>
        <w:jc w:val="both"/>
        <w:rPr>
          <w:sz w:val="28"/>
          <w:szCs w:val="28"/>
        </w:rPr>
      </w:pPr>
      <w:r w:rsidRPr="00B265AB">
        <w:rPr>
          <w:b/>
          <w:sz w:val="28"/>
          <w:szCs w:val="28"/>
        </w:rPr>
        <w:t xml:space="preserve">Методические рекомендации: </w:t>
      </w:r>
      <w:r w:rsidRPr="00B265AB">
        <w:rPr>
          <w:spacing w:val="-8"/>
          <w:sz w:val="28"/>
          <w:szCs w:val="28"/>
        </w:rPr>
        <w:t xml:space="preserve">студент должен обратить внимание на </w:t>
      </w:r>
      <w:r w:rsidRPr="00B265AB">
        <w:rPr>
          <w:sz w:val="28"/>
          <w:szCs w:val="28"/>
        </w:rPr>
        <w:t>историю развития музеев, их особенности и фонды</w:t>
      </w:r>
    </w:p>
    <w:p w:rsidR="00E53226" w:rsidRPr="00B265AB" w:rsidRDefault="00E53226" w:rsidP="00E532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E53226" w:rsidRPr="00B265AB" w:rsidRDefault="00E53226" w:rsidP="00E53226">
      <w:pPr>
        <w:pStyle w:val="a4"/>
        <w:jc w:val="both"/>
        <w:rPr>
          <w:bCs/>
          <w:sz w:val="28"/>
          <w:szCs w:val="28"/>
        </w:rPr>
      </w:pPr>
    </w:p>
    <w:p w:rsidR="00676DE3" w:rsidRPr="00B265AB" w:rsidRDefault="00676DE3" w:rsidP="00DB3A1B">
      <w:pPr>
        <w:widowControl w:val="0"/>
        <w:numPr>
          <w:ilvl w:val="0"/>
          <w:numId w:val="19"/>
        </w:numPr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В.П. История музейного дела в новейший период. СПб</w:t>
      </w:r>
      <w:proofErr w:type="gramStart"/>
      <w:r w:rsidRPr="00B265A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265AB">
        <w:rPr>
          <w:rFonts w:ascii="Times New Roman" w:hAnsi="Times New Roman" w:cs="Times New Roman"/>
          <w:sz w:val="28"/>
          <w:szCs w:val="28"/>
        </w:rPr>
        <w:t xml:space="preserve">2009. </w:t>
      </w:r>
    </w:p>
    <w:p w:rsidR="00676DE3" w:rsidRPr="00B265AB" w:rsidRDefault="00676DE3" w:rsidP="00DB3A1B">
      <w:pPr>
        <w:widowControl w:val="0"/>
        <w:numPr>
          <w:ilvl w:val="0"/>
          <w:numId w:val="19"/>
        </w:numPr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В.П. 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Гужаловский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> А.А. История музеев мира. М., 2003.</w:t>
      </w:r>
    </w:p>
    <w:p w:rsidR="001D5786" w:rsidRPr="00B265AB" w:rsidRDefault="001D5786" w:rsidP="00DB3A1B">
      <w:pPr>
        <w:pStyle w:val="1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Мауджери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> М. Шедевры живописи. Музеи и коллекции Европы и Америки. СПб</w:t>
      </w:r>
      <w:proofErr w:type="gramStart"/>
      <w:r w:rsidRPr="00B265A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265AB">
        <w:rPr>
          <w:rFonts w:ascii="Times New Roman" w:hAnsi="Times New Roman" w:cs="Times New Roman"/>
          <w:sz w:val="28"/>
          <w:szCs w:val="28"/>
        </w:rPr>
        <w:t>1997.</w:t>
      </w:r>
    </w:p>
    <w:p w:rsidR="001D5786" w:rsidRPr="00B265AB" w:rsidRDefault="001D5786" w:rsidP="00DB3A1B">
      <w:pPr>
        <w:pStyle w:val="1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Ревякин В.Н. Музеи мира: Архитектура. М., 1993.</w:t>
      </w:r>
    </w:p>
    <w:p w:rsidR="00E53226" w:rsidRPr="00B265AB" w:rsidRDefault="00E53226" w:rsidP="00E53226">
      <w:pPr>
        <w:pStyle w:val="a4"/>
        <w:jc w:val="both"/>
        <w:rPr>
          <w:sz w:val="28"/>
          <w:szCs w:val="28"/>
        </w:rPr>
      </w:pPr>
    </w:p>
    <w:p w:rsidR="001D5786" w:rsidRPr="00B265AB" w:rsidRDefault="001D5786" w:rsidP="00444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786" w:rsidRPr="00B265AB" w:rsidRDefault="001D5786" w:rsidP="001D5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 занятие 6</w:t>
      </w:r>
    </w:p>
    <w:p w:rsidR="00367D83" w:rsidRPr="00B265AB" w:rsidRDefault="001D5786" w:rsidP="00367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Национальная галерея Финляндии</w:t>
      </w:r>
      <w:r w:rsidR="00367D83" w:rsidRPr="00B265AB">
        <w:rPr>
          <w:rFonts w:ascii="Times New Roman" w:hAnsi="Times New Roman" w:cs="Times New Roman"/>
          <w:sz w:val="28"/>
          <w:szCs w:val="28"/>
        </w:rPr>
        <w:t xml:space="preserve"> (Презентации)</w:t>
      </w:r>
    </w:p>
    <w:p w:rsidR="001D5786" w:rsidRPr="00B265AB" w:rsidRDefault="001D5786" w:rsidP="001D5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786" w:rsidRPr="00B265AB" w:rsidRDefault="001D5786" w:rsidP="001D5786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>Цель:</w:t>
      </w:r>
      <w:r w:rsidRPr="00B265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истории создания, развитии, организационной структуре, коллекционном составе, методах репрезентации коллекций и основных формах работы музея</w:t>
      </w:r>
    </w:p>
    <w:p w:rsidR="001D5786" w:rsidRPr="00B265AB" w:rsidRDefault="001D5786" w:rsidP="001D5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86" w:rsidRPr="00B265AB" w:rsidRDefault="001D5786" w:rsidP="00DB3A1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265AB">
        <w:rPr>
          <w:sz w:val="28"/>
          <w:szCs w:val="28"/>
        </w:rPr>
        <w:t>История создания Национальной галереи Финляндии</w:t>
      </w:r>
      <w:r w:rsidR="00367D83" w:rsidRPr="00B265AB">
        <w:rPr>
          <w:sz w:val="28"/>
          <w:szCs w:val="28"/>
        </w:rPr>
        <w:t xml:space="preserve"> </w:t>
      </w:r>
    </w:p>
    <w:p w:rsidR="001D5786" w:rsidRPr="00B265AB" w:rsidRDefault="001D5786" w:rsidP="00DB3A1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265AB">
        <w:rPr>
          <w:sz w:val="28"/>
          <w:szCs w:val="28"/>
        </w:rPr>
        <w:t>Фонды и залы Национальной галереи Финляндии</w:t>
      </w:r>
    </w:p>
    <w:p w:rsidR="00B265AB" w:rsidRPr="00B265AB" w:rsidRDefault="00B265AB" w:rsidP="00B265AB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музеи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367D83" w:rsidRPr="00B265AB" w:rsidRDefault="00367D83" w:rsidP="00B265AB">
      <w:pPr>
        <w:pStyle w:val="a4"/>
        <w:jc w:val="both"/>
        <w:rPr>
          <w:sz w:val="28"/>
          <w:szCs w:val="28"/>
        </w:rPr>
      </w:pPr>
    </w:p>
    <w:p w:rsidR="001D5786" w:rsidRPr="00B265AB" w:rsidRDefault="001D5786" w:rsidP="001D5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FCB" w:rsidRPr="00B265AB" w:rsidRDefault="00AB6FCB" w:rsidP="00AB6FCB">
      <w:pPr>
        <w:pStyle w:val="a4"/>
        <w:ind w:left="0"/>
        <w:jc w:val="both"/>
        <w:rPr>
          <w:sz w:val="28"/>
          <w:szCs w:val="28"/>
        </w:rPr>
      </w:pPr>
      <w:r w:rsidRPr="00B265AB">
        <w:rPr>
          <w:b/>
          <w:sz w:val="28"/>
          <w:szCs w:val="28"/>
        </w:rPr>
        <w:t xml:space="preserve">Методические рекомендации: </w:t>
      </w:r>
      <w:r w:rsidRPr="00B265AB">
        <w:rPr>
          <w:spacing w:val="-8"/>
          <w:sz w:val="28"/>
          <w:szCs w:val="28"/>
        </w:rPr>
        <w:t xml:space="preserve">студент должен обратить внимание на </w:t>
      </w:r>
      <w:r w:rsidRPr="00B265AB">
        <w:rPr>
          <w:sz w:val="28"/>
          <w:szCs w:val="28"/>
        </w:rPr>
        <w:t>историю развития музеев, их особенности и фонды</w:t>
      </w:r>
    </w:p>
    <w:p w:rsidR="00AB6FCB" w:rsidRPr="00B265AB" w:rsidRDefault="00AB6FCB" w:rsidP="00AB6F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9276C0" w:rsidRPr="00B265AB" w:rsidRDefault="00B06EE4" w:rsidP="00DB3A1B">
      <w:pPr>
        <w:pStyle w:val="a4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B265AB">
        <w:rPr>
          <w:sz w:val="28"/>
          <w:szCs w:val="28"/>
          <w:shd w:val="clear" w:color="auto" w:fill="FFFFFF"/>
        </w:rPr>
        <w:t>Безрукова М. Искусство Финляндии. Основные этапы становления национальной художественной школы. М.: «</w:t>
      </w:r>
      <w:r w:rsidRPr="00B265AB">
        <w:rPr>
          <w:rStyle w:val="hl"/>
          <w:sz w:val="28"/>
          <w:szCs w:val="28"/>
        </w:rPr>
        <w:t>Изобразительное искусство</w:t>
      </w:r>
      <w:r w:rsidRPr="00B265AB">
        <w:rPr>
          <w:sz w:val="28"/>
          <w:szCs w:val="28"/>
          <w:shd w:val="clear" w:color="auto" w:fill="FFFFFF"/>
        </w:rPr>
        <w:t>», 1986.</w:t>
      </w:r>
    </w:p>
    <w:p w:rsidR="001D5786" w:rsidRPr="00B265AB" w:rsidRDefault="00B06EE4" w:rsidP="00DB3A1B">
      <w:pPr>
        <w:pStyle w:val="a4"/>
        <w:numPr>
          <w:ilvl w:val="0"/>
          <w:numId w:val="21"/>
        </w:numPr>
        <w:jc w:val="both"/>
        <w:rPr>
          <w:b/>
          <w:sz w:val="28"/>
          <w:szCs w:val="28"/>
        </w:rPr>
      </w:pPr>
      <w:proofErr w:type="spellStart"/>
      <w:r w:rsidRPr="00B265AB">
        <w:rPr>
          <w:rStyle w:val="hl"/>
          <w:sz w:val="28"/>
          <w:szCs w:val="28"/>
        </w:rPr>
        <w:t>Познанская</w:t>
      </w:r>
      <w:proofErr w:type="spellEnd"/>
      <w:r w:rsidRPr="00B265AB">
        <w:rPr>
          <w:rStyle w:val="apple-converted-space"/>
          <w:sz w:val="28"/>
          <w:szCs w:val="28"/>
          <w:shd w:val="clear" w:color="auto" w:fill="FFFFFF"/>
        </w:rPr>
        <w:t> </w:t>
      </w:r>
      <w:r w:rsidRPr="00B265AB">
        <w:rPr>
          <w:sz w:val="28"/>
          <w:szCs w:val="28"/>
          <w:shd w:val="clear" w:color="auto" w:fill="FFFFFF"/>
        </w:rPr>
        <w:t>А.В. Скандинавское искусство в конце XIX века: из Парижа в Россию // «</w:t>
      </w:r>
      <w:r w:rsidRPr="00B265AB">
        <w:rPr>
          <w:rStyle w:val="hl"/>
          <w:sz w:val="28"/>
          <w:szCs w:val="28"/>
        </w:rPr>
        <w:t>Страна живительной прохлады</w:t>
      </w:r>
      <w:r w:rsidRPr="00B265AB">
        <w:rPr>
          <w:sz w:val="28"/>
          <w:szCs w:val="28"/>
          <w:shd w:val="clear" w:color="auto" w:fill="FFFFFF"/>
        </w:rPr>
        <w:t>». Искусство стран Северной Европы XVIII начала XX века из собраний музеев России. М.: «</w:t>
      </w:r>
      <w:r w:rsidRPr="00B265AB">
        <w:rPr>
          <w:rStyle w:val="hl"/>
          <w:sz w:val="28"/>
          <w:szCs w:val="28"/>
        </w:rPr>
        <w:t>Красная Площадь</w:t>
      </w:r>
      <w:r w:rsidRPr="00B265AB">
        <w:rPr>
          <w:sz w:val="28"/>
          <w:szCs w:val="28"/>
          <w:shd w:val="clear" w:color="auto" w:fill="FFFFFF"/>
        </w:rPr>
        <w:t>», 2001. С.25-43.</w:t>
      </w:r>
      <w:r w:rsidRPr="00B265AB">
        <w:rPr>
          <w:sz w:val="28"/>
          <w:szCs w:val="28"/>
        </w:rPr>
        <w:br/>
      </w:r>
    </w:p>
    <w:p w:rsidR="00367D83" w:rsidRPr="00B265AB" w:rsidRDefault="00922AF2" w:rsidP="00367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</w:t>
      </w:r>
      <w:r w:rsidRPr="00B2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>занятие</w:t>
      </w:r>
      <w:r w:rsidR="009276C0" w:rsidRPr="00B265A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2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34A" w:rsidRPr="00B265AB">
        <w:rPr>
          <w:rFonts w:ascii="Times New Roman" w:hAnsi="Times New Roman" w:cs="Times New Roman"/>
          <w:sz w:val="28"/>
          <w:szCs w:val="28"/>
        </w:rPr>
        <w:t>Музейное строительство в Берлине в конце XX – начале XXI века.</w:t>
      </w:r>
      <w:r w:rsidR="00367D83" w:rsidRPr="00B265AB">
        <w:rPr>
          <w:rFonts w:ascii="Times New Roman" w:hAnsi="Times New Roman" w:cs="Times New Roman"/>
          <w:sz w:val="28"/>
          <w:szCs w:val="28"/>
        </w:rPr>
        <w:t xml:space="preserve"> (Презентации)</w:t>
      </w:r>
    </w:p>
    <w:p w:rsidR="00444843" w:rsidRPr="00B265AB" w:rsidRDefault="00444843" w:rsidP="00444843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922AF2" w:rsidRPr="00B265AB" w:rsidRDefault="00444843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>Цель:</w:t>
      </w:r>
      <w:r w:rsidRPr="00B265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истории создания, развитии, организационной структуре, коллекционном составе, методах репрезентации коллекций и основных формах работы музея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  <w:r w:rsidR="00444843" w:rsidRPr="00B2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FD" w:rsidRPr="00B265AB" w:rsidRDefault="00C25714" w:rsidP="00DB3A1B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Государственный музей Берлина</w:t>
      </w:r>
      <w:r w:rsidR="00837CFD" w:rsidRPr="00B265AB">
        <w:rPr>
          <w:rFonts w:ascii="Times New Roman" w:hAnsi="Times New Roman" w:cs="Times New Roman"/>
          <w:sz w:val="28"/>
          <w:szCs w:val="28"/>
        </w:rPr>
        <w:t>: история основания, коллекция, экспозиция.</w:t>
      </w:r>
    </w:p>
    <w:p w:rsidR="00CE6CE6" w:rsidRPr="00B265AB" w:rsidRDefault="00837CFD" w:rsidP="00DB3A1B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Музеи </w:t>
      </w:r>
      <w:r w:rsidR="0098734A" w:rsidRPr="00B265AB">
        <w:rPr>
          <w:rFonts w:ascii="Times New Roman" w:hAnsi="Times New Roman" w:cs="Times New Roman"/>
          <w:sz w:val="28"/>
          <w:szCs w:val="28"/>
        </w:rPr>
        <w:t>герцога Антона Ульриха</w:t>
      </w:r>
      <w:r w:rsidRPr="00B265AB">
        <w:rPr>
          <w:rFonts w:ascii="Times New Roman" w:hAnsi="Times New Roman" w:cs="Times New Roman"/>
          <w:sz w:val="28"/>
          <w:szCs w:val="28"/>
        </w:rPr>
        <w:t>.</w:t>
      </w:r>
    </w:p>
    <w:p w:rsidR="00B265AB" w:rsidRPr="00B265AB" w:rsidRDefault="00CE6CE6" w:rsidP="00B265AB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«Музейный остров», Гамбургский вокзал – Музей современности, Немецкий исторический музей, Еврейский музей.</w:t>
      </w:r>
    </w:p>
    <w:p w:rsidR="00B265AB" w:rsidRPr="00B265AB" w:rsidRDefault="00B265AB" w:rsidP="00B265AB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Подготовить презентацию о музеи на выбор студента</w:t>
      </w:r>
    </w:p>
    <w:p w:rsidR="00B265AB" w:rsidRPr="00B265AB" w:rsidRDefault="00B265AB" w:rsidP="00B26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F2" w:rsidRPr="00B265AB" w:rsidRDefault="00444843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Pr="00B265AB">
        <w:rPr>
          <w:rFonts w:ascii="Times New Roman" w:hAnsi="Times New Roman" w:cs="Times New Roman"/>
          <w:sz w:val="28"/>
          <w:szCs w:val="28"/>
        </w:rPr>
        <w:t>историю развития музеев, их особенности и фонды</w:t>
      </w:r>
    </w:p>
    <w:p w:rsidR="0098734A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98734A" w:rsidRPr="00B265AB" w:rsidRDefault="0098734A" w:rsidP="00DB3A1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Фольперт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А. Музей </w:t>
      </w:r>
      <w:proofErr w:type="gramStart"/>
      <w:r w:rsidRPr="00B265AB">
        <w:rPr>
          <w:rFonts w:ascii="Times New Roman" w:hAnsi="Times New Roman" w:cs="Times New Roman"/>
          <w:sz w:val="28"/>
          <w:szCs w:val="28"/>
        </w:rPr>
        <w:t>Боде</w:t>
      </w:r>
      <w:proofErr w:type="gramEnd"/>
      <w:r w:rsidRPr="00B265AB">
        <w:rPr>
          <w:rFonts w:ascii="Times New Roman" w:hAnsi="Times New Roman" w:cs="Times New Roman"/>
          <w:sz w:val="28"/>
          <w:szCs w:val="28"/>
        </w:rPr>
        <w:t>: очаровательная прусско-флорентийская смесь // Новый Мир Искусства. 2006. № 6. С. 33 – 35.</w:t>
      </w:r>
    </w:p>
    <w:p w:rsidR="0098734A" w:rsidRPr="00B265AB" w:rsidRDefault="0098734A" w:rsidP="00DB3A1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Кунце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М. Новый облик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Пергамон-музея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в Берлине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 xml:space="preserve">. 1987. № 154. </w:t>
      </w:r>
    </w:p>
    <w:p w:rsidR="0098734A" w:rsidRPr="00B265AB" w:rsidRDefault="0098734A" w:rsidP="00DB3A1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color w:val="000000"/>
          <w:spacing w:val="3"/>
          <w:sz w:val="28"/>
          <w:szCs w:val="28"/>
        </w:rPr>
        <w:t>Турскова</w:t>
      </w:r>
      <w:proofErr w:type="spellEnd"/>
      <w:r w:rsidRPr="00B265A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Т.А. Музеи мира. М., 2001.</w:t>
      </w:r>
    </w:p>
    <w:p w:rsidR="0098734A" w:rsidRPr="00B265AB" w:rsidRDefault="0098734A" w:rsidP="00DB3A1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265AB">
        <w:rPr>
          <w:rFonts w:ascii="Times New Roman" w:hAnsi="Times New Roman" w:cs="Times New Roman"/>
          <w:color w:val="000000"/>
          <w:spacing w:val="3"/>
          <w:sz w:val="28"/>
          <w:szCs w:val="28"/>
        </w:rPr>
        <w:t>Юренева Т.Ю. Музей в мировой культуре. М., 2003.</w:t>
      </w:r>
    </w:p>
    <w:p w:rsidR="00444843" w:rsidRPr="00B265AB" w:rsidRDefault="00444843" w:rsidP="00922A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D83" w:rsidRPr="00B265AB" w:rsidRDefault="001D2C79" w:rsidP="00367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</w:t>
      </w:r>
      <w:r w:rsidRPr="00B2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276C0" w:rsidRPr="00B265A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B265AB">
        <w:rPr>
          <w:rFonts w:ascii="Times New Roman" w:hAnsi="Times New Roman" w:cs="Times New Roman"/>
          <w:sz w:val="28"/>
          <w:szCs w:val="28"/>
        </w:rPr>
        <w:t>Музеи Франции</w:t>
      </w:r>
      <w:r w:rsidR="00B265AB" w:rsidRPr="00B265AB">
        <w:rPr>
          <w:rFonts w:ascii="Times New Roman" w:hAnsi="Times New Roman" w:cs="Times New Roman"/>
          <w:sz w:val="28"/>
          <w:szCs w:val="28"/>
        </w:rPr>
        <w:t xml:space="preserve"> </w:t>
      </w:r>
      <w:r w:rsidR="00367D83" w:rsidRPr="00B265AB"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>Цель:</w:t>
      </w:r>
      <w:r w:rsidRPr="00B265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истории создания, развитии, организационной структуре, коллекционном составе, методах репрезентации коллекций и основных формах работы музея</w:t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C79" w:rsidRPr="00B265AB" w:rsidRDefault="001D2C79" w:rsidP="00B265AB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B265AB">
        <w:rPr>
          <w:sz w:val="28"/>
          <w:szCs w:val="28"/>
        </w:rPr>
        <w:t>Музей Пикассо в Париже: история основания, коллекция, экспозиция.</w:t>
      </w:r>
    </w:p>
    <w:p w:rsidR="00B265AB" w:rsidRPr="00B265AB" w:rsidRDefault="001D2C79" w:rsidP="00B265AB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B265AB">
        <w:rPr>
          <w:sz w:val="28"/>
          <w:szCs w:val="28"/>
        </w:rPr>
        <w:t>Музеи науки и техники в Париже: эволюция концепции.</w:t>
      </w:r>
    </w:p>
    <w:p w:rsidR="00B265AB" w:rsidRPr="00B265AB" w:rsidRDefault="00B265AB" w:rsidP="00B265AB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lastRenderedPageBreak/>
        <w:t>Подготовить презентацию о музеи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B265AB" w:rsidRPr="00B265AB" w:rsidRDefault="00B265AB" w:rsidP="00B265AB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Pr="00B265AB">
        <w:rPr>
          <w:rFonts w:ascii="Times New Roman" w:hAnsi="Times New Roman" w:cs="Times New Roman"/>
          <w:sz w:val="28"/>
          <w:szCs w:val="28"/>
        </w:rPr>
        <w:t>историю развития музеев, их особенности и фонды</w:t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ab/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1D2C79" w:rsidRPr="00B265AB" w:rsidRDefault="001D2C79" w:rsidP="00DB3A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Калитина Н.Н. Великая французская революция и создание национальных художественных музеев Франции. (1789 – 1799) // Вестник Санкт-Петербургского университета. Сер. 2. 1992.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>. 2 (№ 9).</w:t>
      </w:r>
    </w:p>
    <w:p w:rsidR="001D2C79" w:rsidRPr="00B265AB" w:rsidRDefault="001D2C79" w:rsidP="00DB3A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Калитина Н.Н. Музеи Парижа. М., 1986.</w:t>
      </w:r>
    </w:p>
    <w:p w:rsidR="001D2C79" w:rsidRPr="00B265AB" w:rsidRDefault="001D2C79" w:rsidP="00DB3A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265AB">
        <w:rPr>
          <w:rFonts w:ascii="Times New Roman" w:hAnsi="Times New Roman" w:cs="Times New Roman"/>
          <w:color w:val="000000"/>
          <w:spacing w:val="3"/>
          <w:sz w:val="28"/>
          <w:szCs w:val="28"/>
        </w:rPr>
        <w:t>Юренева Т.Ю. Музей в мировой культуре. М., 2003.</w:t>
      </w:r>
    </w:p>
    <w:p w:rsidR="001D2C79" w:rsidRPr="00B265AB" w:rsidRDefault="001D2C79" w:rsidP="00DB3A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Фрадье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, Жорж. Национальный центр искусства и культуры имени Жоржа Помпиду в Париже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 xml:space="preserve">. 1982. № 1–2. </w:t>
      </w:r>
    </w:p>
    <w:p w:rsidR="001D2C79" w:rsidRPr="00B265AB" w:rsidRDefault="001D2C79" w:rsidP="00DB3A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Даниэль Ж. Детская студия при Национальном центре искусства и культуры имени Жоржа Помпиду. Париж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 xml:space="preserve">. 1982. №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</w:p>
    <w:p w:rsidR="001D2C79" w:rsidRPr="00B265AB" w:rsidRDefault="001D2C79" w:rsidP="00DB3A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История музеев науки и техники в Европе // ИКОМ. Информационный бюллетень. 1991. № 3.</w:t>
      </w:r>
    </w:p>
    <w:p w:rsidR="001D2C79" w:rsidRPr="00B265AB" w:rsidRDefault="001D2C79" w:rsidP="00DB3A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Натали Ж.П.,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Ландри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Ж. Город науки и техники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Виллет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 xml:space="preserve">.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 xml:space="preserve">1986. </w:t>
      </w:r>
      <w:r w:rsidRPr="00B265AB">
        <w:rPr>
          <w:rFonts w:ascii="Times New Roman" w:hAnsi="Times New Roman" w:cs="Times New Roman"/>
          <w:sz w:val="28"/>
          <w:szCs w:val="28"/>
        </w:rPr>
        <w:t>№ 150.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5AB" w:rsidRPr="00B265AB" w:rsidRDefault="002E70F2" w:rsidP="00B26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</w:t>
      </w:r>
      <w:r w:rsidRPr="00B2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>занятие 9</w:t>
      </w:r>
      <w:r w:rsidRPr="00B26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sz w:val="28"/>
          <w:szCs w:val="28"/>
        </w:rPr>
        <w:t>История развития музеев изящных искусств во Франции</w:t>
      </w:r>
      <w:r w:rsidR="00B265AB" w:rsidRPr="00B265AB">
        <w:rPr>
          <w:rFonts w:ascii="Times New Roman" w:hAnsi="Times New Roman" w:cs="Times New Roman"/>
          <w:sz w:val="28"/>
          <w:szCs w:val="28"/>
        </w:rPr>
        <w:t xml:space="preserve"> (Презентации)</w:t>
      </w:r>
    </w:p>
    <w:p w:rsidR="002E70F2" w:rsidRPr="00B265AB" w:rsidRDefault="002E70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0F2" w:rsidRPr="00B265AB" w:rsidRDefault="002E70F2" w:rsidP="002E70F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>Цель:</w:t>
      </w:r>
      <w:r w:rsidRPr="00B265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истории создания, развитии, организационной структуре, коллекционном составе, методах репрезентации коллекций и основных формах работы музея</w:t>
      </w:r>
    </w:p>
    <w:p w:rsidR="002E70F2" w:rsidRPr="00B265AB" w:rsidRDefault="002E70F2" w:rsidP="002E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F2" w:rsidRPr="00B265AB" w:rsidRDefault="002E70F2" w:rsidP="00DB3A1B">
      <w:pPr>
        <w:pStyle w:val="a4"/>
        <w:numPr>
          <w:ilvl w:val="0"/>
          <w:numId w:val="22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 xml:space="preserve">Музей изящных искусств Бордо: история и современность </w:t>
      </w:r>
    </w:p>
    <w:p w:rsidR="002E70F2" w:rsidRPr="00B265AB" w:rsidRDefault="002E70F2" w:rsidP="00DB3A1B">
      <w:pPr>
        <w:pStyle w:val="a4"/>
        <w:numPr>
          <w:ilvl w:val="0"/>
          <w:numId w:val="22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Музей изящных искусств Руан: история и современность</w:t>
      </w:r>
    </w:p>
    <w:p w:rsidR="00B265AB" w:rsidRPr="00B265AB" w:rsidRDefault="0012375A" w:rsidP="00B265AB">
      <w:pPr>
        <w:pStyle w:val="a4"/>
        <w:numPr>
          <w:ilvl w:val="0"/>
          <w:numId w:val="22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Музей изящных искусств Лилль: история и современность</w:t>
      </w:r>
    </w:p>
    <w:p w:rsidR="00B265AB" w:rsidRPr="00B265AB" w:rsidRDefault="00B265AB" w:rsidP="00B265AB">
      <w:pPr>
        <w:pStyle w:val="a4"/>
        <w:numPr>
          <w:ilvl w:val="0"/>
          <w:numId w:val="22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музеи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B265AB" w:rsidRPr="00B265AB" w:rsidRDefault="00B265AB" w:rsidP="00B265AB">
      <w:pPr>
        <w:pStyle w:val="a4"/>
        <w:ind w:left="0"/>
        <w:jc w:val="both"/>
        <w:rPr>
          <w:bCs/>
          <w:sz w:val="28"/>
          <w:szCs w:val="28"/>
        </w:rPr>
      </w:pPr>
    </w:p>
    <w:p w:rsidR="0012375A" w:rsidRPr="00B265AB" w:rsidRDefault="0012375A" w:rsidP="0012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Pr="00B265AB">
        <w:rPr>
          <w:rFonts w:ascii="Times New Roman" w:hAnsi="Times New Roman" w:cs="Times New Roman"/>
          <w:sz w:val="28"/>
          <w:szCs w:val="28"/>
        </w:rPr>
        <w:t>историю развития музеев, их особенности и фонды</w:t>
      </w:r>
    </w:p>
    <w:p w:rsidR="0012375A" w:rsidRPr="00B265AB" w:rsidRDefault="0012375A" w:rsidP="001237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12375A" w:rsidRPr="00B265AB" w:rsidRDefault="0012375A" w:rsidP="00DB3A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Калитина Н.Н. Великая французская революция и создание национальных художественных музеев Франции. (1789 – 1799) // Вестник Санкт-Петербургского университета. Сер. 2. 1992.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>. 2 (№ 9).</w:t>
      </w:r>
    </w:p>
    <w:p w:rsidR="0012375A" w:rsidRPr="00B265AB" w:rsidRDefault="0012375A" w:rsidP="00DB3A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Калитина Н.Н. Музеи Парижа. М., 1986.</w:t>
      </w:r>
    </w:p>
    <w:p w:rsidR="0012375A" w:rsidRPr="00B265AB" w:rsidRDefault="0012375A" w:rsidP="00DB3A1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265AB">
        <w:rPr>
          <w:rFonts w:ascii="Times New Roman" w:hAnsi="Times New Roman" w:cs="Times New Roman"/>
          <w:color w:val="000000"/>
          <w:spacing w:val="3"/>
          <w:sz w:val="28"/>
          <w:szCs w:val="28"/>
        </w:rPr>
        <w:t>Юренева Т.Ю. Музей в мировой культуре. М., 2003.</w:t>
      </w:r>
    </w:p>
    <w:p w:rsidR="0012375A" w:rsidRPr="00B265AB" w:rsidRDefault="0012375A" w:rsidP="00DB3A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Фрадье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, Жорж. Национальный центр искусства и культуры имени Жоржа Помпиду в Париже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 xml:space="preserve">. 1982. № 1–2. </w:t>
      </w:r>
    </w:p>
    <w:p w:rsidR="0012375A" w:rsidRPr="00B265AB" w:rsidRDefault="0012375A" w:rsidP="00DB3A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lastRenderedPageBreak/>
        <w:t xml:space="preserve">Даниэль Ж. Детская студия при Национальном центре искусства и культуры имени Жоржа Помпиду. Париж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 xml:space="preserve">. 1982. №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</w:p>
    <w:p w:rsidR="0012375A" w:rsidRPr="00B265AB" w:rsidRDefault="0012375A" w:rsidP="00DB3A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История музеев науки и техники в Европе // ИКОМ. Информационный бюллетень. 1991. № 3.</w:t>
      </w:r>
    </w:p>
    <w:p w:rsidR="0012375A" w:rsidRPr="00B265AB" w:rsidRDefault="0012375A" w:rsidP="00DB3A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Натали Ж.П.,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Ландри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Ж. Город науки и техники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Виллет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 xml:space="preserve">.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 xml:space="preserve">1986. </w:t>
      </w:r>
      <w:r w:rsidRPr="00B265AB">
        <w:rPr>
          <w:rFonts w:ascii="Times New Roman" w:hAnsi="Times New Roman" w:cs="Times New Roman"/>
          <w:sz w:val="28"/>
          <w:szCs w:val="28"/>
        </w:rPr>
        <w:t>№ 150.</w:t>
      </w:r>
    </w:p>
    <w:p w:rsidR="002E70F2" w:rsidRPr="00B265AB" w:rsidRDefault="002E70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5AB" w:rsidRPr="00B265AB" w:rsidRDefault="001D2C79" w:rsidP="00B26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</w:t>
      </w:r>
      <w:r w:rsidRPr="00B2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  <w:r w:rsidR="0012375A" w:rsidRPr="00B265AB">
        <w:rPr>
          <w:rFonts w:ascii="Times New Roman" w:hAnsi="Times New Roman" w:cs="Times New Roman"/>
          <w:b/>
          <w:sz w:val="28"/>
          <w:szCs w:val="28"/>
        </w:rPr>
        <w:t>10</w:t>
      </w:r>
      <w:r w:rsidRPr="00B2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sz w:val="28"/>
          <w:szCs w:val="28"/>
        </w:rPr>
        <w:t>Особенности музейного дела Испании во второй половине ХХ – начале XXI века</w:t>
      </w:r>
      <w:r w:rsidR="00B265AB" w:rsidRPr="00B265AB">
        <w:rPr>
          <w:rFonts w:ascii="Times New Roman" w:hAnsi="Times New Roman" w:cs="Times New Roman"/>
          <w:sz w:val="28"/>
          <w:szCs w:val="28"/>
        </w:rPr>
        <w:t xml:space="preserve"> (Презентации)</w:t>
      </w:r>
    </w:p>
    <w:p w:rsidR="001D2C79" w:rsidRPr="00B265AB" w:rsidRDefault="001D2C79" w:rsidP="00123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79" w:rsidRPr="00B265AB" w:rsidRDefault="001D2C79" w:rsidP="0012375A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Цель: </w:t>
      </w:r>
      <w:r w:rsidRPr="00B265AB">
        <w:rPr>
          <w:rFonts w:ascii="Times New Roman" w:hAnsi="Times New Roman" w:cs="Times New Roman"/>
          <w:iCs/>
          <w:sz w:val="28"/>
          <w:szCs w:val="28"/>
        </w:rPr>
        <w:t xml:space="preserve">сформировать представление об особенностях музейного дела Испании </w:t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</w:p>
    <w:p w:rsidR="001D2C79" w:rsidRPr="00B265AB" w:rsidRDefault="001D2C79" w:rsidP="001D2C79">
      <w:pPr>
        <w:pStyle w:val="a4"/>
        <w:ind w:left="0"/>
        <w:jc w:val="both"/>
        <w:rPr>
          <w:sz w:val="28"/>
          <w:szCs w:val="28"/>
        </w:rPr>
      </w:pPr>
    </w:p>
    <w:p w:rsidR="00B265AB" w:rsidRPr="00B265AB" w:rsidRDefault="001D2C79" w:rsidP="00B265A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B265AB">
        <w:rPr>
          <w:sz w:val="28"/>
          <w:szCs w:val="28"/>
        </w:rPr>
        <w:t xml:space="preserve">Прижизненный музей художника: особенности музейной формы на примере Фонда Хуана Миро в Барселоне </w:t>
      </w:r>
    </w:p>
    <w:p w:rsidR="00B265AB" w:rsidRPr="00B265AB" w:rsidRDefault="001D2C79" w:rsidP="00B265A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B265AB">
        <w:rPr>
          <w:sz w:val="28"/>
          <w:szCs w:val="28"/>
        </w:rPr>
        <w:t>А.Гауди</w:t>
      </w:r>
      <w:proofErr w:type="spellEnd"/>
      <w:r w:rsidRPr="00B265AB">
        <w:rPr>
          <w:sz w:val="28"/>
          <w:szCs w:val="28"/>
        </w:rPr>
        <w:t xml:space="preserve"> и его шедевры</w:t>
      </w:r>
      <w:r w:rsidR="00B265AB" w:rsidRPr="00B265AB">
        <w:rPr>
          <w:bCs/>
          <w:sz w:val="28"/>
          <w:szCs w:val="28"/>
        </w:rPr>
        <w:t xml:space="preserve"> </w:t>
      </w:r>
    </w:p>
    <w:p w:rsidR="00B265AB" w:rsidRPr="00B265AB" w:rsidRDefault="00B265AB" w:rsidP="00B265A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музеи на выбор студента</w:t>
      </w:r>
    </w:p>
    <w:p w:rsidR="001D2C79" w:rsidRPr="00B265AB" w:rsidRDefault="001D2C79" w:rsidP="00B26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Pr="00B265AB">
        <w:rPr>
          <w:rFonts w:ascii="Times New Roman" w:hAnsi="Times New Roman" w:cs="Times New Roman"/>
          <w:sz w:val="28"/>
          <w:szCs w:val="28"/>
        </w:rPr>
        <w:t>историю развития музеев, их особенности и фонды</w:t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1D2C79" w:rsidRPr="00B265AB" w:rsidRDefault="001D2C79" w:rsidP="00DB3A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B265A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Котова Ю.Ю. Музей Прадо. Мадрид. М., 2002.</w:t>
      </w:r>
    </w:p>
    <w:p w:rsidR="001D2C79" w:rsidRPr="00B265AB" w:rsidRDefault="001D2C79" w:rsidP="00DB3A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Лысикова</w:t>
      </w:r>
      <w:proofErr w:type="spellEnd"/>
      <w:r w:rsidRPr="00B265A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О.В. Музеи мира. Учебное пособие к интегрированному курсу «Музеи мира». М., 2002.</w:t>
      </w:r>
    </w:p>
    <w:p w:rsidR="001D2C79" w:rsidRPr="00B265AB" w:rsidRDefault="001D2C79" w:rsidP="00DB3A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Мауджери</w:t>
      </w:r>
      <w:proofErr w:type="spellEnd"/>
      <w:r w:rsidRPr="00B265A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М. </w:t>
      </w:r>
      <w:r w:rsidRPr="00B265AB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Шедевры живописи из собраний лучших художественных галерей Ев</w:t>
      </w:r>
      <w:r w:rsidRPr="00B265A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B265AB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ропы. СПб</w:t>
      </w:r>
      <w:proofErr w:type="gramStart"/>
      <w:r w:rsidRPr="00B265A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., </w:t>
      </w:r>
      <w:proofErr w:type="gramEnd"/>
      <w:r w:rsidRPr="00B265AB">
        <w:rPr>
          <w:rFonts w:ascii="Times New Roman" w:hAnsi="Times New Roman" w:cs="Times New Roman"/>
          <w:color w:val="000000"/>
          <w:spacing w:val="3"/>
          <w:sz w:val="28"/>
          <w:szCs w:val="28"/>
        </w:rPr>
        <w:t>1995.</w:t>
      </w:r>
    </w:p>
    <w:p w:rsidR="001D2C79" w:rsidRPr="00B265AB" w:rsidRDefault="001D2C79" w:rsidP="00DB3A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Музей Прадо. Мадрид: Альбом</w:t>
      </w:r>
      <w:proofErr w:type="gramStart"/>
      <w:r w:rsidRPr="00B265AB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B265AB">
        <w:rPr>
          <w:rFonts w:ascii="Times New Roman" w:hAnsi="Times New Roman" w:cs="Times New Roman"/>
          <w:sz w:val="28"/>
          <w:szCs w:val="28"/>
        </w:rPr>
        <w:t>вт.-сост. Малицкая К. М., 1971.</w:t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5AB" w:rsidRPr="00B265AB" w:rsidRDefault="001D2C79" w:rsidP="00B26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Семинарское занятие </w:t>
      </w:r>
      <w:r w:rsidR="0012375A" w:rsidRPr="00B265AB">
        <w:rPr>
          <w:rFonts w:ascii="Times New Roman" w:hAnsi="Times New Roman" w:cs="Times New Roman"/>
          <w:sz w:val="28"/>
          <w:szCs w:val="28"/>
        </w:rPr>
        <w:t>11</w:t>
      </w:r>
      <w:r w:rsidRPr="00B265AB">
        <w:rPr>
          <w:rFonts w:ascii="Times New Roman" w:hAnsi="Times New Roman" w:cs="Times New Roman"/>
          <w:sz w:val="28"/>
          <w:szCs w:val="28"/>
        </w:rPr>
        <w:t xml:space="preserve"> Музеи Скандинавии</w:t>
      </w:r>
      <w:r w:rsidR="00B265AB" w:rsidRPr="00B265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65AB" w:rsidRPr="00B265AB"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1D2C79" w:rsidRPr="00B265AB" w:rsidRDefault="001D2C79" w:rsidP="001D2C79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Цель: </w:t>
      </w:r>
      <w:r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особенностях музейного дела Скандинавии</w:t>
      </w: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</w:p>
    <w:p w:rsidR="001D2C79" w:rsidRPr="00B265AB" w:rsidRDefault="001D2C79" w:rsidP="00DB3A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Национальный музей в Копенгагене.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Расмус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Нируп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Юргенсен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Томсен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2C79" w:rsidRPr="00B265AB" w:rsidRDefault="001D2C79" w:rsidP="00DB3A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Васа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в Стокгольме: сайт-музей</w:t>
      </w:r>
    </w:p>
    <w:p w:rsidR="00B265AB" w:rsidRPr="00B265AB" w:rsidRDefault="00B265AB" w:rsidP="00B265AB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музеи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1D2C79" w:rsidRPr="00B265AB" w:rsidRDefault="001D2C79" w:rsidP="001D2C79">
      <w:pPr>
        <w:pStyle w:val="a4"/>
        <w:ind w:left="0"/>
        <w:jc w:val="both"/>
        <w:rPr>
          <w:sz w:val="28"/>
          <w:szCs w:val="28"/>
        </w:rPr>
      </w:pPr>
    </w:p>
    <w:p w:rsidR="001D2C79" w:rsidRPr="00B265AB" w:rsidRDefault="001D2C79" w:rsidP="00D82A56">
      <w:pPr>
        <w:pStyle w:val="a4"/>
        <w:ind w:left="0"/>
        <w:jc w:val="both"/>
        <w:rPr>
          <w:sz w:val="28"/>
          <w:szCs w:val="28"/>
        </w:rPr>
      </w:pPr>
      <w:r w:rsidRPr="00B265AB">
        <w:rPr>
          <w:b/>
          <w:sz w:val="28"/>
          <w:szCs w:val="28"/>
        </w:rPr>
        <w:lastRenderedPageBreak/>
        <w:t xml:space="preserve">Методические рекомендации: </w:t>
      </w:r>
      <w:r w:rsidRPr="00B265AB">
        <w:rPr>
          <w:spacing w:val="-8"/>
          <w:sz w:val="28"/>
          <w:szCs w:val="28"/>
        </w:rPr>
        <w:t xml:space="preserve">студент должен </w:t>
      </w:r>
      <w:r w:rsidRPr="00B265AB">
        <w:rPr>
          <w:iCs/>
          <w:sz w:val="28"/>
          <w:szCs w:val="28"/>
        </w:rPr>
        <w:t>сформировать представление об истории создания, развитии, организационной структуре, коллекционном составе, методах репрезентации коллекций и основных формах работы музея</w:t>
      </w:r>
    </w:p>
    <w:p w:rsidR="001D2C79" w:rsidRPr="00B265AB" w:rsidRDefault="001D2C79" w:rsidP="001D2C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1D2C79" w:rsidRPr="00B265AB" w:rsidRDefault="001D2C79" w:rsidP="00DB3A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Йонг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Скоугорд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М. Первые музеи под открытым небом: о народных традициях – музейными средствами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>. 1993. № 175.</w:t>
      </w:r>
    </w:p>
    <w:p w:rsidR="001D2C79" w:rsidRPr="00B265AB" w:rsidRDefault="001D2C79" w:rsidP="00DB3A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Кварнинг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Л.-О. «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Васа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» - музей и экспонат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>. 1984. № 142.</w:t>
      </w:r>
    </w:p>
    <w:p w:rsidR="001D2C79" w:rsidRPr="00B265AB" w:rsidRDefault="001D2C79" w:rsidP="00DB3A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Николаева Н.С. Стокгольм и его музеи. М., 1995.</w:t>
      </w:r>
    </w:p>
    <w:p w:rsidR="001D2C79" w:rsidRPr="00B265AB" w:rsidRDefault="001D2C79" w:rsidP="00DB3A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Норденсон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Э. Вначале был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Скансен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// </w:t>
      </w:r>
      <w:r w:rsidRPr="00B265AB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265AB">
        <w:rPr>
          <w:rFonts w:ascii="Times New Roman" w:hAnsi="Times New Roman" w:cs="Times New Roman"/>
          <w:sz w:val="28"/>
          <w:szCs w:val="28"/>
        </w:rPr>
        <w:t>. 1993. № 175.</w:t>
      </w:r>
    </w:p>
    <w:p w:rsidR="001D2C79" w:rsidRPr="00B265AB" w:rsidRDefault="001D2C79" w:rsidP="00DB3A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5AB">
        <w:rPr>
          <w:rFonts w:ascii="Times New Roman" w:hAnsi="Times New Roman" w:cs="Times New Roman"/>
          <w:sz w:val="28"/>
          <w:szCs w:val="28"/>
        </w:rPr>
        <w:t>Скансен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. Путеводитель. Под ред.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Блент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Дален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B265AB">
        <w:rPr>
          <w:rFonts w:ascii="Times New Roman" w:hAnsi="Times New Roman" w:cs="Times New Roman"/>
          <w:sz w:val="28"/>
          <w:szCs w:val="28"/>
        </w:rPr>
        <w:t>Ларссон</w:t>
      </w:r>
      <w:proofErr w:type="spellEnd"/>
      <w:r w:rsidRPr="00B265AB">
        <w:rPr>
          <w:rFonts w:ascii="Times New Roman" w:hAnsi="Times New Roman" w:cs="Times New Roman"/>
          <w:sz w:val="28"/>
          <w:szCs w:val="28"/>
        </w:rPr>
        <w:t xml:space="preserve"> М. и др. Упсала, 2005. </w:t>
      </w:r>
    </w:p>
    <w:p w:rsidR="001D2C79" w:rsidRPr="00B265AB" w:rsidRDefault="001D2C79" w:rsidP="00DB3A1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Хадсон К. Влиятельные музеи. Новосибирск, 2001.</w:t>
      </w:r>
    </w:p>
    <w:p w:rsidR="00922AF2" w:rsidRPr="00B265AB" w:rsidRDefault="00922AF2" w:rsidP="00922AF2">
      <w:pPr>
        <w:pStyle w:val="a4"/>
        <w:ind w:left="0"/>
        <w:jc w:val="both"/>
        <w:rPr>
          <w:sz w:val="28"/>
          <w:szCs w:val="28"/>
        </w:rPr>
      </w:pPr>
    </w:p>
    <w:p w:rsidR="00B265AB" w:rsidRPr="00B265AB" w:rsidRDefault="00922AF2" w:rsidP="00B26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</w:t>
      </w:r>
      <w:r w:rsidRPr="00B2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12375A" w:rsidRPr="00B265AB">
        <w:rPr>
          <w:rFonts w:ascii="Times New Roman" w:hAnsi="Times New Roman" w:cs="Times New Roman"/>
          <w:b/>
          <w:sz w:val="28"/>
          <w:szCs w:val="28"/>
        </w:rPr>
        <w:t>12</w:t>
      </w:r>
      <w:r w:rsidRPr="00B2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EA" w:rsidRPr="00B265AB">
        <w:rPr>
          <w:rFonts w:ascii="Times New Roman" w:hAnsi="Times New Roman" w:cs="Times New Roman"/>
          <w:sz w:val="28"/>
          <w:szCs w:val="28"/>
        </w:rPr>
        <w:t>Музеи Флоренции</w:t>
      </w:r>
      <w:r w:rsidR="00AA2DEA"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B265AB"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B265AB" w:rsidRPr="00B265AB"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AA2DEA" w:rsidRPr="00B265AB" w:rsidRDefault="00AA2DEA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Цель: </w:t>
      </w:r>
      <w:r w:rsidR="00AA2DEA"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истории создания, развитии, организационной структуре, коллекционном составе, методах репрезентации коллекций и основных формах работы музея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F2" w:rsidRPr="00B265AB" w:rsidRDefault="00B7300D" w:rsidP="00DB3A1B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265AB">
        <w:rPr>
          <w:sz w:val="28"/>
          <w:szCs w:val="28"/>
        </w:rPr>
        <w:t>Галерея Академии: история музея</w:t>
      </w:r>
    </w:p>
    <w:p w:rsidR="00922AF2" w:rsidRPr="00B265AB" w:rsidRDefault="00B7300D" w:rsidP="00DB3A1B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265AB">
        <w:rPr>
          <w:sz w:val="28"/>
          <w:szCs w:val="28"/>
        </w:rPr>
        <w:t xml:space="preserve">Палаццо </w:t>
      </w:r>
      <w:proofErr w:type="spellStart"/>
      <w:r w:rsidRPr="00B265AB">
        <w:rPr>
          <w:sz w:val="28"/>
          <w:szCs w:val="28"/>
        </w:rPr>
        <w:t>Веккио</w:t>
      </w:r>
      <w:proofErr w:type="spellEnd"/>
      <w:r w:rsidRPr="00B265AB">
        <w:rPr>
          <w:sz w:val="28"/>
          <w:szCs w:val="28"/>
        </w:rPr>
        <w:t>: история музея</w:t>
      </w:r>
    </w:p>
    <w:p w:rsidR="00B265AB" w:rsidRPr="00B265AB" w:rsidRDefault="00B7300D" w:rsidP="00B265AB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265AB">
        <w:rPr>
          <w:sz w:val="28"/>
          <w:szCs w:val="28"/>
        </w:rPr>
        <w:t>Галерея Уффици: история музея</w:t>
      </w:r>
    </w:p>
    <w:p w:rsidR="00B265AB" w:rsidRPr="00B265AB" w:rsidRDefault="00B265AB" w:rsidP="00B265AB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музеи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922AF2" w:rsidRPr="00B265AB" w:rsidRDefault="00922AF2" w:rsidP="00D8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="00AA2DEA"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="00AA2DEA" w:rsidRPr="00B265AB">
        <w:rPr>
          <w:rFonts w:ascii="Times New Roman" w:hAnsi="Times New Roman" w:cs="Times New Roman"/>
          <w:sz w:val="28"/>
          <w:szCs w:val="28"/>
        </w:rPr>
        <w:t>историю развития музеев, их особенности и фонды</w:t>
      </w:r>
    </w:p>
    <w:p w:rsidR="00922AF2" w:rsidRPr="00B265AB" w:rsidRDefault="00922AF2" w:rsidP="00922AF2">
      <w:pPr>
        <w:pStyle w:val="a4"/>
        <w:ind w:left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Литература</w:t>
      </w:r>
    </w:p>
    <w:p w:rsidR="00922AF2" w:rsidRPr="00B265AB" w:rsidRDefault="00E728E4" w:rsidP="00DB3A1B">
      <w:pPr>
        <w:pStyle w:val="a4"/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 xml:space="preserve">Флоренция. </w:t>
      </w:r>
      <w:r w:rsidR="00D82A56" w:rsidRPr="00B265AB">
        <w:rPr>
          <w:bCs/>
          <w:sz w:val="28"/>
          <w:szCs w:val="28"/>
        </w:rPr>
        <w:t>Энциклопедический словарь</w:t>
      </w:r>
    </w:p>
    <w:p w:rsidR="00B265AB" w:rsidRPr="00B265AB" w:rsidRDefault="00D82A56" w:rsidP="00B265AB">
      <w:pPr>
        <w:pStyle w:val="a4"/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 xml:space="preserve">Джованни </w:t>
      </w:r>
      <w:proofErr w:type="spellStart"/>
      <w:r w:rsidRPr="00B265AB">
        <w:rPr>
          <w:bCs/>
          <w:sz w:val="28"/>
          <w:szCs w:val="28"/>
        </w:rPr>
        <w:t>Виллани</w:t>
      </w:r>
      <w:proofErr w:type="spellEnd"/>
      <w:r w:rsidRPr="00B265AB">
        <w:rPr>
          <w:bCs/>
          <w:sz w:val="28"/>
          <w:szCs w:val="28"/>
        </w:rPr>
        <w:t xml:space="preserve"> Новая хроника или история Флоренции М., 1997</w:t>
      </w:r>
    </w:p>
    <w:p w:rsidR="00B265AB" w:rsidRPr="00B265AB" w:rsidRDefault="00B265AB" w:rsidP="00B265AB">
      <w:pPr>
        <w:pStyle w:val="a4"/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музеи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bCs/>
          <w:sz w:val="28"/>
          <w:szCs w:val="28"/>
        </w:rPr>
      </w:pPr>
    </w:p>
    <w:p w:rsidR="0012375A" w:rsidRPr="00B265AB" w:rsidRDefault="00D82A56" w:rsidP="00922AF2">
      <w:pPr>
        <w:pStyle w:val="a4"/>
        <w:ind w:left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Интернет ресурсы</w:t>
      </w:r>
    </w:p>
    <w:p w:rsidR="00B265AB" w:rsidRPr="00B265AB" w:rsidRDefault="00B265AB" w:rsidP="00922AF2">
      <w:pPr>
        <w:pStyle w:val="a4"/>
        <w:ind w:left="0"/>
        <w:jc w:val="both"/>
        <w:rPr>
          <w:bCs/>
          <w:sz w:val="28"/>
          <w:szCs w:val="28"/>
        </w:rPr>
      </w:pPr>
    </w:p>
    <w:p w:rsidR="00B265AB" w:rsidRPr="00B265AB" w:rsidRDefault="00922AF2" w:rsidP="00B26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</w:t>
      </w:r>
      <w:r w:rsidRPr="00B2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>1</w:t>
      </w:r>
      <w:r w:rsidR="00D82A56" w:rsidRPr="00B265AB">
        <w:rPr>
          <w:rFonts w:ascii="Times New Roman" w:hAnsi="Times New Roman" w:cs="Times New Roman"/>
          <w:b/>
          <w:sz w:val="28"/>
          <w:szCs w:val="28"/>
        </w:rPr>
        <w:t>3</w:t>
      </w:r>
      <w:r w:rsidR="00D82A56" w:rsidRPr="00B26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E4" w:rsidRPr="00B265AB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  <w:r w:rsidR="00DF0A08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="00E728E4" w:rsidRPr="00B265AB">
        <w:rPr>
          <w:rFonts w:ascii="Times New Roman" w:hAnsi="Times New Roman" w:cs="Times New Roman"/>
          <w:sz w:val="28"/>
          <w:szCs w:val="28"/>
        </w:rPr>
        <w:t xml:space="preserve">музеев </w:t>
      </w:r>
      <w:r w:rsidR="00DF0A08">
        <w:rPr>
          <w:rFonts w:ascii="Times New Roman" w:hAnsi="Times New Roman" w:cs="Times New Roman"/>
          <w:sz w:val="28"/>
          <w:szCs w:val="28"/>
        </w:rPr>
        <w:t xml:space="preserve">Нидерландов и Норвегии </w:t>
      </w:r>
      <w:r w:rsidR="00B265AB" w:rsidRPr="00B265AB">
        <w:rPr>
          <w:rFonts w:ascii="Times New Roman" w:hAnsi="Times New Roman" w:cs="Times New Roman"/>
          <w:sz w:val="28"/>
          <w:szCs w:val="28"/>
        </w:rPr>
        <w:t xml:space="preserve"> (Презентации)</w:t>
      </w:r>
    </w:p>
    <w:p w:rsidR="000B398B" w:rsidRPr="00B265AB" w:rsidRDefault="000B398B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98B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Цель: </w:t>
      </w:r>
      <w:r w:rsidR="0018631A" w:rsidRPr="00B265AB">
        <w:rPr>
          <w:rFonts w:ascii="Times New Roman" w:hAnsi="Times New Roman" w:cs="Times New Roman"/>
          <w:iCs/>
          <w:sz w:val="28"/>
          <w:szCs w:val="28"/>
        </w:rPr>
        <w:t xml:space="preserve">сформировать представление об особенностях музейного дела </w:t>
      </w:r>
      <w:r w:rsidR="00DF0A08">
        <w:rPr>
          <w:rFonts w:ascii="Times New Roman" w:hAnsi="Times New Roman" w:cs="Times New Roman"/>
          <w:sz w:val="28"/>
          <w:szCs w:val="28"/>
        </w:rPr>
        <w:t xml:space="preserve">Нидерландов и Норвегии </w:t>
      </w:r>
      <w:r w:rsidR="00DF0A08" w:rsidRPr="00B2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5AB" w:rsidRPr="00B265AB" w:rsidRDefault="00B265AB" w:rsidP="00B265A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t xml:space="preserve">Подготовить презентацию о </w:t>
      </w:r>
      <w:r w:rsidR="00DF0A08">
        <w:rPr>
          <w:bCs/>
          <w:sz w:val="28"/>
          <w:szCs w:val="28"/>
        </w:rPr>
        <w:t xml:space="preserve">художественных </w:t>
      </w:r>
      <w:r w:rsidRPr="00B265AB">
        <w:rPr>
          <w:bCs/>
          <w:sz w:val="28"/>
          <w:szCs w:val="28"/>
        </w:rPr>
        <w:t>музе</w:t>
      </w:r>
      <w:r w:rsidR="00DF0A08">
        <w:rPr>
          <w:bCs/>
          <w:sz w:val="28"/>
          <w:szCs w:val="28"/>
        </w:rPr>
        <w:t xml:space="preserve">ях </w:t>
      </w:r>
      <w:r w:rsidRPr="00B265AB">
        <w:rPr>
          <w:bCs/>
          <w:sz w:val="28"/>
          <w:szCs w:val="28"/>
        </w:rPr>
        <w:t xml:space="preserve"> </w:t>
      </w:r>
      <w:r w:rsidR="00DF0A08">
        <w:rPr>
          <w:sz w:val="28"/>
          <w:szCs w:val="28"/>
        </w:rPr>
        <w:t xml:space="preserve">Нидерландов и Норвегии </w:t>
      </w:r>
      <w:r w:rsidR="00DF0A08" w:rsidRPr="00B265AB">
        <w:rPr>
          <w:sz w:val="28"/>
          <w:szCs w:val="28"/>
        </w:rPr>
        <w:t xml:space="preserve"> </w:t>
      </w:r>
      <w:r w:rsidRPr="00B265AB">
        <w:rPr>
          <w:bCs/>
          <w:sz w:val="28"/>
          <w:szCs w:val="28"/>
        </w:rPr>
        <w:t>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6060C1" w:rsidRPr="00B265AB" w:rsidRDefault="00922AF2" w:rsidP="0060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="006060C1"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="006060C1" w:rsidRPr="00B265AB">
        <w:rPr>
          <w:rFonts w:ascii="Times New Roman" w:hAnsi="Times New Roman" w:cs="Times New Roman"/>
          <w:sz w:val="28"/>
          <w:szCs w:val="28"/>
        </w:rPr>
        <w:t>историю развития музеев, их особенности и фонды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AF2" w:rsidRPr="00B265AB" w:rsidRDefault="00922AF2" w:rsidP="00922AF2">
      <w:pPr>
        <w:pStyle w:val="a4"/>
        <w:ind w:left="0"/>
        <w:jc w:val="both"/>
        <w:rPr>
          <w:sz w:val="28"/>
          <w:szCs w:val="28"/>
        </w:rPr>
      </w:pPr>
    </w:p>
    <w:p w:rsidR="00922AF2" w:rsidRPr="00B265AB" w:rsidRDefault="00922AF2" w:rsidP="00922AF2">
      <w:pPr>
        <w:pStyle w:val="a4"/>
        <w:ind w:left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Литература</w:t>
      </w:r>
    </w:p>
    <w:p w:rsidR="006060C1" w:rsidRPr="00B265AB" w:rsidRDefault="006060C1" w:rsidP="00DB3A1B">
      <w:pPr>
        <w:pStyle w:val="a5"/>
        <w:numPr>
          <w:ilvl w:val="0"/>
          <w:numId w:val="24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eastAsia="MS Mincho" w:hAnsi="Times New Roman" w:cs="Times New Roman"/>
          <w:sz w:val="28"/>
          <w:szCs w:val="28"/>
        </w:rPr>
        <w:t>Юренева Т.Ю. Художественные музеи Западной Европы: История и коллекции: Учебное пособие. М., 2007.</w:t>
      </w:r>
    </w:p>
    <w:p w:rsidR="006060C1" w:rsidRPr="00B265AB" w:rsidRDefault="006060C1" w:rsidP="00DB3A1B">
      <w:pPr>
        <w:pStyle w:val="a5"/>
        <w:numPr>
          <w:ilvl w:val="0"/>
          <w:numId w:val="24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Хадсон К. Влиятельные музеи. Новосибирск, 2001. С. 56 – 63.</w:t>
      </w:r>
    </w:p>
    <w:p w:rsidR="006060C1" w:rsidRPr="00B265AB" w:rsidRDefault="006060C1" w:rsidP="00DB3A1B">
      <w:pPr>
        <w:pStyle w:val="a5"/>
        <w:numPr>
          <w:ilvl w:val="0"/>
          <w:numId w:val="24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Юренева Т.Ю. Музей в мировой культуре. М., 2003. С. 255 – 272.</w:t>
      </w:r>
    </w:p>
    <w:p w:rsidR="006060C1" w:rsidRPr="00B265AB" w:rsidRDefault="006060C1" w:rsidP="00DB3A1B">
      <w:pPr>
        <w:pStyle w:val="a5"/>
        <w:numPr>
          <w:ilvl w:val="0"/>
          <w:numId w:val="24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Каган М.С. Музей в системе культуры // Вопросы искусствознания. 1994. № 4. С. 445 – 460.</w:t>
      </w:r>
    </w:p>
    <w:p w:rsidR="00922AF2" w:rsidRPr="00B265AB" w:rsidRDefault="006060C1" w:rsidP="00DB3A1B">
      <w:pPr>
        <w:pStyle w:val="a5"/>
        <w:numPr>
          <w:ilvl w:val="0"/>
          <w:numId w:val="24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Ревякин В.Н. Музеи мира: Архитектура. М., 1993.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AF2" w:rsidRPr="00B265AB" w:rsidRDefault="00922AF2" w:rsidP="00922AF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B265AB">
        <w:rPr>
          <w:rFonts w:ascii="Times New Roman" w:hAnsi="Times New Roman" w:cs="Times New Roman"/>
          <w:i w:val="0"/>
        </w:rPr>
        <w:t>Семинарское занятие 1</w:t>
      </w:r>
      <w:r w:rsidR="00D82A56" w:rsidRPr="00B265AB">
        <w:rPr>
          <w:rFonts w:ascii="Times New Roman" w:hAnsi="Times New Roman" w:cs="Times New Roman"/>
          <w:i w:val="0"/>
        </w:rPr>
        <w:t>4</w:t>
      </w:r>
      <w:r w:rsidRPr="00B265AB">
        <w:rPr>
          <w:rFonts w:ascii="Times New Roman" w:hAnsi="Times New Roman" w:cs="Times New Roman"/>
          <w:b w:val="0"/>
          <w:i w:val="0"/>
        </w:rPr>
        <w:t xml:space="preserve"> </w:t>
      </w:r>
      <w:r w:rsidR="00DF0A08">
        <w:rPr>
          <w:rFonts w:ascii="Times New Roman" w:hAnsi="Times New Roman" w:cs="Times New Roman"/>
          <w:b w:val="0"/>
          <w:i w:val="0"/>
        </w:rPr>
        <w:t>Художественные музеи Чехии и Польши</w:t>
      </w:r>
      <w:r w:rsidR="00E728E4" w:rsidRPr="00B265AB">
        <w:rPr>
          <w:rFonts w:ascii="Times New Roman" w:hAnsi="Times New Roman" w:cs="Times New Roman"/>
          <w:b w:val="0"/>
          <w:i w:val="0"/>
        </w:rPr>
        <w:t>: история и современность</w:t>
      </w:r>
    </w:p>
    <w:p w:rsidR="00B265AB" w:rsidRPr="00B265AB" w:rsidRDefault="00B265AB" w:rsidP="00B26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Цель: </w:t>
      </w:r>
      <w:r w:rsidR="0020231E"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особенностях музейного дела</w:t>
      </w:r>
    </w:p>
    <w:p w:rsidR="00922AF2" w:rsidRPr="00B265AB" w:rsidRDefault="00922AF2" w:rsidP="00F51E7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>План:</w:t>
      </w:r>
      <w:r w:rsidR="00F51E7E" w:rsidRPr="00B265AB">
        <w:rPr>
          <w:rFonts w:ascii="Times New Roman" w:hAnsi="Times New Roman" w:cs="Times New Roman"/>
          <w:b/>
          <w:spacing w:val="-8"/>
          <w:sz w:val="28"/>
          <w:szCs w:val="28"/>
        </w:rPr>
        <w:tab/>
      </w:r>
    </w:p>
    <w:p w:rsidR="00B265AB" w:rsidRPr="00B265AB" w:rsidRDefault="00B265AB" w:rsidP="00B265AB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музеи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FA18D1" w:rsidRPr="00B265AB" w:rsidRDefault="00FA18D1" w:rsidP="00FA18D1">
      <w:pPr>
        <w:pStyle w:val="a4"/>
        <w:jc w:val="both"/>
        <w:rPr>
          <w:sz w:val="28"/>
          <w:szCs w:val="28"/>
        </w:rPr>
      </w:pPr>
    </w:p>
    <w:p w:rsidR="00FA18D1" w:rsidRPr="00B265AB" w:rsidRDefault="00922AF2" w:rsidP="00FA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="00FA18D1"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="00FA18D1" w:rsidRPr="00B265AB">
        <w:rPr>
          <w:rFonts w:ascii="Times New Roman" w:hAnsi="Times New Roman" w:cs="Times New Roman"/>
          <w:sz w:val="28"/>
          <w:szCs w:val="28"/>
        </w:rPr>
        <w:t>историю развития музеев, их особенности и фонды</w:t>
      </w:r>
    </w:p>
    <w:p w:rsidR="00922AF2" w:rsidRPr="00B265AB" w:rsidRDefault="00922AF2" w:rsidP="00922AF2">
      <w:pPr>
        <w:pStyle w:val="a4"/>
        <w:ind w:left="0"/>
        <w:jc w:val="both"/>
        <w:rPr>
          <w:bCs/>
          <w:sz w:val="28"/>
          <w:szCs w:val="28"/>
        </w:rPr>
      </w:pPr>
    </w:p>
    <w:p w:rsidR="00FA18D1" w:rsidRPr="00B265AB" w:rsidRDefault="00FA18D1" w:rsidP="00FA18D1">
      <w:pPr>
        <w:pStyle w:val="a4"/>
        <w:ind w:left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Литература</w:t>
      </w:r>
    </w:p>
    <w:p w:rsidR="00FA18D1" w:rsidRPr="00B265AB" w:rsidRDefault="00FA18D1" w:rsidP="00FA18D1">
      <w:pPr>
        <w:pStyle w:val="a5"/>
        <w:numPr>
          <w:ilvl w:val="0"/>
          <w:numId w:val="27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eastAsia="MS Mincho" w:hAnsi="Times New Roman" w:cs="Times New Roman"/>
          <w:sz w:val="28"/>
          <w:szCs w:val="28"/>
        </w:rPr>
        <w:t>Юренева Т.Ю. Музей в мировой культуре. М., 2003.</w:t>
      </w:r>
    </w:p>
    <w:p w:rsidR="00FA18D1" w:rsidRPr="00B265AB" w:rsidRDefault="00FA18D1" w:rsidP="00FA18D1">
      <w:pPr>
        <w:pStyle w:val="a5"/>
        <w:numPr>
          <w:ilvl w:val="0"/>
          <w:numId w:val="27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eastAsia="MS Mincho" w:hAnsi="Times New Roman" w:cs="Times New Roman"/>
          <w:sz w:val="28"/>
          <w:szCs w:val="28"/>
        </w:rPr>
        <w:t>Юренева Т.Ю. Художественные музеи Западной Европы: История и коллекции: Учебное пособие. М., 2007.</w:t>
      </w:r>
    </w:p>
    <w:p w:rsidR="00FA18D1" w:rsidRPr="00B265AB" w:rsidRDefault="00FA18D1" w:rsidP="00FA18D1">
      <w:pPr>
        <w:pStyle w:val="a5"/>
        <w:numPr>
          <w:ilvl w:val="0"/>
          <w:numId w:val="27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Хадсон К. Влиятельные музеи. Новосибирск, 2001. С. 56 – 63.</w:t>
      </w:r>
    </w:p>
    <w:p w:rsidR="00FA18D1" w:rsidRPr="00B265AB" w:rsidRDefault="00FA18D1" w:rsidP="00FA18D1">
      <w:pPr>
        <w:pStyle w:val="a5"/>
        <w:numPr>
          <w:ilvl w:val="0"/>
          <w:numId w:val="27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Юренева Т.Ю. Музей в мировой культуре. М., 2003. С. 255 – 272.</w:t>
      </w:r>
    </w:p>
    <w:p w:rsidR="00FA18D1" w:rsidRPr="00B265AB" w:rsidRDefault="00FA18D1" w:rsidP="00FA18D1">
      <w:pPr>
        <w:pStyle w:val="a5"/>
        <w:numPr>
          <w:ilvl w:val="0"/>
          <w:numId w:val="27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Каган М.С. Музей в системе культуры // Вопросы искусствознания. 1994. № 4. С. 445 – 460.</w:t>
      </w:r>
    </w:p>
    <w:p w:rsidR="00FA18D1" w:rsidRPr="00B265AB" w:rsidRDefault="00FA18D1" w:rsidP="00FA18D1">
      <w:pPr>
        <w:pStyle w:val="a5"/>
        <w:numPr>
          <w:ilvl w:val="0"/>
          <w:numId w:val="27"/>
        </w:numPr>
        <w:spacing w:line="264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sz w:val="28"/>
          <w:szCs w:val="28"/>
        </w:rPr>
        <w:t>Ревякин В.Н. Музеи мира: Архитектура. М., 1993.</w:t>
      </w:r>
    </w:p>
    <w:p w:rsidR="00922AF2" w:rsidRPr="00B265AB" w:rsidRDefault="00922AF2" w:rsidP="00922AF2">
      <w:pPr>
        <w:pStyle w:val="a4"/>
        <w:ind w:left="0"/>
        <w:jc w:val="both"/>
        <w:rPr>
          <w:sz w:val="28"/>
          <w:szCs w:val="28"/>
        </w:rPr>
      </w:pPr>
    </w:p>
    <w:p w:rsidR="00B265AB" w:rsidRPr="00B265AB" w:rsidRDefault="00922AF2" w:rsidP="00B26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>Семинарское</w:t>
      </w:r>
      <w:r w:rsidRPr="00B2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B265AB">
        <w:rPr>
          <w:rFonts w:ascii="Times New Roman" w:hAnsi="Times New Roman" w:cs="Times New Roman"/>
          <w:sz w:val="28"/>
          <w:szCs w:val="28"/>
        </w:rPr>
        <w:t xml:space="preserve"> </w:t>
      </w:r>
      <w:r w:rsidRPr="00B265AB">
        <w:rPr>
          <w:rFonts w:ascii="Times New Roman" w:hAnsi="Times New Roman" w:cs="Times New Roman"/>
          <w:b/>
          <w:sz w:val="28"/>
          <w:szCs w:val="28"/>
        </w:rPr>
        <w:t>1</w:t>
      </w:r>
      <w:r w:rsidR="00D82A56" w:rsidRPr="00B265AB">
        <w:rPr>
          <w:rFonts w:ascii="Times New Roman" w:hAnsi="Times New Roman" w:cs="Times New Roman"/>
          <w:b/>
          <w:sz w:val="28"/>
          <w:szCs w:val="28"/>
        </w:rPr>
        <w:t>5</w:t>
      </w:r>
      <w:r w:rsidRPr="00B26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31A" w:rsidRPr="00B265AB">
        <w:rPr>
          <w:rFonts w:ascii="Times New Roman" w:hAnsi="Times New Roman" w:cs="Times New Roman"/>
          <w:bCs/>
          <w:sz w:val="28"/>
          <w:szCs w:val="28"/>
        </w:rPr>
        <w:t>Музеи Прибалтийских государств: история и современность</w:t>
      </w:r>
      <w:r w:rsidR="00B265AB" w:rsidRPr="00B26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5AB" w:rsidRPr="00B265AB"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18631A" w:rsidRPr="00B265AB" w:rsidRDefault="0018631A" w:rsidP="0018631A">
      <w:pPr>
        <w:pStyle w:val="a4"/>
        <w:ind w:left="0"/>
        <w:jc w:val="both"/>
        <w:rPr>
          <w:sz w:val="28"/>
          <w:szCs w:val="28"/>
        </w:rPr>
      </w:pPr>
    </w:p>
    <w:p w:rsidR="00F51E7E" w:rsidRPr="00B265AB" w:rsidRDefault="00F51E7E" w:rsidP="00922AF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4"/>
          <w:sz w:val="28"/>
          <w:szCs w:val="28"/>
        </w:rPr>
        <w:t xml:space="preserve">Цель: </w:t>
      </w:r>
      <w:r w:rsidR="00F51E7E" w:rsidRPr="00B265AB">
        <w:rPr>
          <w:rFonts w:ascii="Times New Roman" w:hAnsi="Times New Roman" w:cs="Times New Roman"/>
          <w:iCs/>
          <w:sz w:val="28"/>
          <w:szCs w:val="28"/>
        </w:rPr>
        <w:t>сформировать представление об особенностях музейного дела Прибалтийских государств</w:t>
      </w:r>
    </w:p>
    <w:p w:rsidR="00922AF2" w:rsidRPr="00B265AB" w:rsidRDefault="00922AF2" w:rsidP="00922AF2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265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План: </w:t>
      </w:r>
    </w:p>
    <w:p w:rsidR="00F51E7E" w:rsidRPr="00B265AB" w:rsidRDefault="00364BFE" w:rsidP="00F51E7E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lastRenderedPageBreak/>
        <w:t xml:space="preserve">История развития музеев </w:t>
      </w:r>
      <w:r w:rsidR="00F51E7E" w:rsidRPr="00B265AB">
        <w:rPr>
          <w:bCs/>
          <w:sz w:val="28"/>
          <w:szCs w:val="28"/>
        </w:rPr>
        <w:t xml:space="preserve">Латвии: Национальный художественный музей, </w:t>
      </w:r>
      <w:r w:rsidR="00257A9E" w:rsidRPr="00B265AB">
        <w:rPr>
          <w:bCs/>
          <w:sz w:val="28"/>
          <w:szCs w:val="28"/>
        </w:rPr>
        <w:t>Музей Архитектуры</w:t>
      </w:r>
    </w:p>
    <w:p w:rsidR="00F51E7E" w:rsidRPr="00B265AB" w:rsidRDefault="00364BFE" w:rsidP="00F51E7E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История развития музеев Литвы: Национальный художественный музей,</w:t>
      </w:r>
    </w:p>
    <w:p w:rsidR="00B265AB" w:rsidRPr="00B265AB" w:rsidRDefault="00B265AB" w:rsidP="00B265AB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B265AB">
        <w:rPr>
          <w:bCs/>
          <w:sz w:val="28"/>
          <w:szCs w:val="28"/>
        </w:rPr>
        <w:t>Подготовить презентацию о музе</w:t>
      </w:r>
      <w:r w:rsidR="008D553F">
        <w:rPr>
          <w:bCs/>
          <w:sz w:val="28"/>
          <w:szCs w:val="28"/>
        </w:rPr>
        <w:t>е</w:t>
      </w:r>
      <w:r w:rsidRPr="00B265AB">
        <w:rPr>
          <w:bCs/>
          <w:sz w:val="28"/>
          <w:szCs w:val="28"/>
        </w:rPr>
        <w:t xml:space="preserve"> на выбор студента</w:t>
      </w:r>
    </w:p>
    <w:p w:rsidR="00B265AB" w:rsidRPr="00B265AB" w:rsidRDefault="00B265AB" w:rsidP="00B265AB">
      <w:pPr>
        <w:pStyle w:val="a4"/>
        <w:ind w:left="0"/>
        <w:jc w:val="both"/>
        <w:rPr>
          <w:sz w:val="28"/>
          <w:szCs w:val="28"/>
        </w:rPr>
      </w:pPr>
    </w:p>
    <w:p w:rsidR="00922AF2" w:rsidRPr="00B265AB" w:rsidRDefault="00922AF2" w:rsidP="00922A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7E" w:rsidRPr="00B265AB" w:rsidRDefault="00922AF2" w:rsidP="00F5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A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="00F51E7E" w:rsidRPr="00B265AB">
        <w:rPr>
          <w:rFonts w:ascii="Times New Roman" w:hAnsi="Times New Roman" w:cs="Times New Roman"/>
          <w:spacing w:val="-8"/>
          <w:sz w:val="28"/>
          <w:szCs w:val="28"/>
        </w:rPr>
        <w:t xml:space="preserve">студент должен обратить внимание на </w:t>
      </w:r>
      <w:r w:rsidR="00F51E7E" w:rsidRPr="00B265AB">
        <w:rPr>
          <w:rFonts w:ascii="Times New Roman" w:hAnsi="Times New Roman" w:cs="Times New Roman"/>
          <w:sz w:val="28"/>
          <w:szCs w:val="28"/>
        </w:rPr>
        <w:t>историю развития музеев, их особенности и фонды</w:t>
      </w:r>
    </w:p>
    <w:p w:rsidR="00922AF2" w:rsidRPr="00B265AB" w:rsidRDefault="00922AF2" w:rsidP="00922AF2">
      <w:pPr>
        <w:pStyle w:val="a4"/>
        <w:ind w:left="0"/>
        <w:jc w:val="both"/>
        <w:rPr>
          <w:bCs/>
          <w:sz w:val="28"/>
          <w:szCs w:val="28"/>
        </w:rPr>
      </w:pPr>
    </w:p>
    <w:p w:rsidR="00922AF2" w:rsidRPr="00B265AB" w:rsidRDefault="00922AF2" w:rsidP="00922AF2">
      <w:pPr>
        <w:pStyle w:val="a4"/>
        <w:ind w:left="0"/>
        <w:jc w:val="both"/>
        <w:rPr>
          <w:bCs/>
          <w:sz w:val="28"/>
          <w:szCs w:val="28"/>
        </w:rPr>
      </w:pPr>
      <w:r w:rsidRPr="00B265AB">
        <w:rPr>
          <w:bCs/>
          <w:sz w:val="28"/>
          <w:szCs w:val="28"/>
        </w:rPr>
        <w:t>Литература</w:t>
      </w:r>
    </w:p>
    <w:p w:rsidR="008D553F" w:rsidRPr="00696C62" w:rsidRDefault="008D553F" w:rsidP="008D553F">
      <w:pPr>
        <w:pStyle w:val="a4"/>
        <w:widowControl w:val="0"/>
        <w:numPr>
          <w:ilvl w:val="0"/>
          <w:numId w:val="3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 xml:space="preserve">Петров Е., </w:t>
      </w:r>
      <w:proofErr w:type="spellStart"/>
      <w:r w:rsidRPr="00696C62">
        <w:rPr>
          <w:sz w:val="28"/>
          <w:szCs w:val="28"/>
        </w:rPr>
        <w:t>Гусеев</w:t>
      </w:r>
      <w:proofErr w:type="spellEnd"/>
      <w:r w:rsidRPr="00696C62">
        <w:rPr>
          <w:sz w:val="28"/>
          <w:szCs w:val="28"/>
        </w:rPr>
        <w:t xml:space="preserve"> В. и др. Великие музеи мира. – 16 томов. – М., 2012</w:t>
      </w:r>
    </w:p>
    <w:p w:rsidR="008D553F" w:rsidRPr="00696C62" w:rsidRDefault="008D553F" w:rsidP="008D553F">
      <w:pPr>
        <w:pStyle w:val="a4"/>
        <w:widowControl w:val="0"/>
        <w:numPr>
          <w:ilvl w:val="0"/>
          <w:numId w:val="3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>Сокровища европейских музеев. – М., 2015</w:t>
      </w:r>
    </w:p>
    <w:p w:rsidR="008D553F" w:rsidRPr="00696C62" w:rsidRDefault="008D553F" w:rsidP="008D553F">
      <w:pPr>
        <w:pStyle w:val="a4"/>
        <w:widowControl w:val="0"/>
        <w:numPr>
          <w:ilvl w:val="0"/>
          <w:numId w:val="3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proofErr w:type="spellStart"/>
      <w:r w:rsidRPr="00696C62">
        <w:rPr>
          <w:sz w:val="28"/>
          <w:szCs w:val="28"/>
        </w:rPr>
        <w:t>Костюк</w:t>
      </w:r>
      <w:proofErr w:type="spellEnd"/>
      <w:r w:rsidRPr="00696C62">
        <w:rPr>
          <w:sz w:val="28"/>
          <w:szCs w:val="28"/>
        </w:rPr>
        <w:t xml:space="preserve"> О. Галерея драгоценностей. Коллекция европейского ювелирного искусства. – М., 2017</w:t>
      </w:r>
    </w:p>
    <w:p w:rsidR="008D553F" w:rsidRPr="00696C62" w:rsidRDefault="008D553F" w:rsidP="008D553F">
      <w:pPr>
        <w:pStyle w:val="a4"/>
        <w:widowControl w:val="0"/>
        <w:numPr>
          <w:ilvl w:val="0"/>
          <w:numId w:val="3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 xml:space="preserve">Шедевры музеев мира. – </w:t>
      </w:r>
      <w:proofErr w:type="spellStart"/>
      <w:r w:rsidRPr="00696C62">
        <w:rPr>
          <w:sz w:val="28"/>
          <w:szCs w:val="28"/>
        </w:rPr>
        <w:t>Арт-родник</w:t>
      </w:r>
      <w:proofErr w:type="spellEnd"/>
      <w:r w:rsidRPr="00696C62">
        <w:rPr>
          <w:sz w:val="28"/>
          <w:szCs w:val="28"/>
        </w:rPr>
        <w:t>., 2009</w:t>
      </w:r>
    </w:p>
    <w:p w:rsidR="008D553F" w:rsidRPr="00696C62" w:rsidRDefault="008D553F" w:rsidP="008D553F">
      <w:pPr>
        <w:pStyle w:val="a4"/>
        <w:widowControl w:val="0"/>
        <w:numPr>
          <w:ilvl w:val="0"/>
          <w:numId w:val="3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 xml:space="preserve">Музеи мира. – М.:  </w:t>
      </w:r>
      <w:proofErr w:type="spellStart"/>
      <w:r w:rsidRPr="00696C62">
        <w:rPr>
          <w:sz w:val="28"/>
          <w:szCs w:val="28"/>
        </w:rPr>
        <w:t>Аст</w:t>
      </w:r>
      <w:proofErr w:type="spellEnd"/>
      <w:r w:rsidRPr="00696C62">
        <w:rPr>
          <w:sz w:val="28"/>
          <w:szCs w:val="28"/>
        </w:rPr>
        <w:t>., 2009</w:t>
      </w:r>
    </w:p>
    <w:p w:rsidR="008D553F" w:rsidRDefault="008D553F" w:rsidP="008D553F">
      <w:pPr>
        <w:pStyle w:val="a4"/>
        <w:widowControl w:val="0"/>
        <w:numPr>
          <w:ilvl w:val="0"/>
          <w:numId w:val="30"/>
        </w:numPr>
        <w:tabs>
          <w:tab w:val="left" w:pos="567"/>
        </w:tabs>
        <w:snapToGrid w:val="0"/>
        <w:jc w:val="both"/>
        <w:rPr>
          <w:sz w:val="28"/>
          <w:szCs w:val="28"/>
        </w:rPr>
      </w:pPr>
      <w:r w:rsidRPr="00696C62">
        <w:rPr>
          <w:sz w:val="28"/>
          <w:szCs w:val="28"/>
        </w:rPr>
        <w:t xml:space="preserve">Музеи мира. Коллекция живописи. </w:t>
      </w:r>
      <w:r>
        <w:rPr>
          <w:sz w:val="28"/>
          <w:szCs w:val="28"/>
        </w:rPr>
        <w:t>–</w:t>
      </w:r>
      <w:r w:rsidRPr="00696C62">
        <w:rPr>
          <w:sz w:val="28"/>
          <w:szCs w:val="28"/>
        </w:rPr>
        <w:t xml:space="preserve"> 2013</w:t>
      </w:r>
    </w:p>
    <w:p w:rsidR="00123E4E" w:rsidRPr="00B265AB" w:rsidRDefault="00123E4E" w:rsidP="008D553F">
      <w:pPr>
        <w:pStyle w:val="a5"/>
        <w:spacing w:line="264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B3A1B" w:rsidRPr="00B265AB" w:rsidRDefault="00DB3A1B" w:rsidP="0092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3A1B" w:rsidRPr="00B265AB" w:rsidSect="0041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3A9"/>
    <w:multiLevelType w:val="hybridMultilevel"/>
    <w:tmpl w:val="A524DA5A"/>
    <w:lvl w:ilvl="0" w:tplc="263C48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6308"/>
    <w:multiLevelType w:val="hybridMultilevel"/>
    <w:tmpl w:val="A74448A0"/>
    <w:lvl w:ilvl="0" w:tplc="94D2C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A06256"/>
    <w:multiLevelType w:val="hybridMultilevel"/>
    <w:tmpl w:val="9A0674B4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B80570A"/>
    <w:multiLevelType w:val="hybridMultilevel"/>
    <w:tmpl w:val="A05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526CD"/>
    <w:multiLevelType w:val="hybridMultilevel"/>
    <w:tmpl w:val="FCEA309E"/>
    <w:lvl w:ilvl="0" w:tplc="D91C911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E370A"/>
    <w:multiLevelType w:val="multilevel"/>
    <w:tmpl w:val="5D6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86E72"/>
    <w:multiLevelType w:val="multilevel"/>
    <w:tmpl w:val="D7D23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cs="Times New Roman" w:hint="default"/>
      </w:rPr>
    </w:lvl>
  </w:abstractNum>
  <w:abstractNum w:abstractNumId="7">
    <w:nsid w:val="1ABE310B"/>
    <w:multiLevelType w:val="hybridMultilevel"/>
    <w:tmpl w:val="7A9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E077D"/>
    <w:multiLevelType w:val="hybridMultilevel"/>
    <w:tmpl w:val="68C48228"/>
    <w:lvl w:ilvl="0" w:tplc="BC6C2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646508"/>
    <w:multiLevelType w:val="hybridMultilevel"/>
    <w:tmpl w:val="823CA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A09E2"/>
    <w:multiLevelType w:val="hybridMultilevel"/>
    <w:tmpl w:val="26389394"/>
    <w:lvl w:ilvl="0" w:tplc="4B789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7C6846"/>
    <w:multiLevelType w:val="hybridMultilevel"/>
    <w:tmpl w:val="2F2273A6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C085C19"/>
    <w:multiLevelType w:val="hybridMultilevel"/>
    <w:tmpl w:val="E01087EE"/>
    <w:lvl w:ilvl="0" w:tplc="40A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75639"/>
    <w:multiLevelType w:val="hybridMultilevel"/>
    <w:tmpl w:val="9DA6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6016B"/>
    <w:multiLevelType w:val="hybridMultilevel"/>
    <w:tmpl w:val="49582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F7B94"/>
    <w:multiLevelType w:val="hybridMultilevel"/>
    <w:tmpl w:val="823CA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51C28"/>
    <w:multiLevelType w:val="multilevel"/>
    <w:tmpl w:val="D7D23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cs="Times New Roman" w:hint="default"/>
      </w:rPr>
    </w:lvl>
  </w:abstractNum>
  <w:abstractNum w:abstractNumId="17">
    <w:nsid w:val="4A375DDD"/>
    <w:multiLevelType w:val="hybridMultilevel"/>
    <w:tmpl w:val="E9C02906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CE359C6"/>
    <w:multiLevelType w:val="hybridMultilevel"/>
    <w:tmpl w:val="823CA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A361B"/>
    <w:multiLevelType w:val="hybridMultilevel"/>
    <w:tmpl w:val="B12802AC"/>
    <w:lvl w:ilvl="0" w:tplc="0638F4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2E567E"/>
    <w:multiLevelType w:val="hybridMultilevel"/>
    <w:tmpl w:val="DB306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187657"/>
    <w:multiLevelType w:val="hybridMultilevel"/>
    <w:tmpl w:val="52E2FAF4"/>
    <w:lvl w:ilvl="0" w:tplc="D91C911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575837"/>
    <w:multiLevelType w:val="hybridMultilevel"/>
    <w:tmpl w:val="E9C02906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F353B7E"/>
    <w:multiLevelType w:val="hybridMultilevel"/>
    <w:tmpl w:val="746C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E17A9"/>
    <w:multiLevelType w:val="hybridMultilevel"/>
    <w:tmpl w:val="FCEA309E"/>
    <w:lvl w:ilvl="0" w:tplc="D91C911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F790F"/>
    <w:multiLevelType w:val="hybridMultilevel"/>
    <w:tmpl w:val="FE860BAA"/>
    <w:lvl w:ilvl="0" w:tplc="D91C91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8631B"/>
    <w:multiLevelType w:val="hybridMultilevel"/>
    <w:tmpl w:val="58F2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B5F4B"/>
    <w:multiLevelType w:val="hybridMultilevel"/>
    <w:tmpl w:val="1F52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474D7"/>
    <w:multiLevelType w:val="hybridMultilevel"/>
    <w:tmpl w:val="E9C02906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BDE451C"/>
    <w:multiLevelType w:val="hybridMultilevel"/>
    <w:tmpl w:val="E93A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64B03"/>
    <w:multiLevelType w:val="hybridMultilevel"/>
    <w:tmpl w:val="FC0AB8A0"/>
    <w:lvl w:ilvl="0" w:tplc="D91C911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6E725D"/>
    <w:multiLevelType w:val="multilevel"/>
    <w:tmpl w:val="389A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913FB2"/>
    <w:multiLevelType w:val="hybridMultilevel"/>
    <w:tmpl w:val="9A0674B4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19"/>
  </w:num>
  <w:num w:numId="6">
    <w:abstractNumId w:val="1"/>
  </w:num>
  <w:num w:numId="7">
    <w:abstractNumId w:val="20"/>
  </w:num>
  <w:num w:numId="8">
    <w:abstractNumId w:val="16"/>
  </w:num>
  <w:num w:numId="9">
    <w:abstractNumId w:val="30"/>
  </w:num>
  <w:num w:numId="10">
    <w:abstractNumId w:val="21"/>
  </w:num>
  <w:num w:numId="11">
    <w:abstractNumId w:val="28"/>
  </w:num>
  <w:num w:numId="12">
    <w:abstractNumId w:val="2"/>
  </w:num>
  <w:num w:numId="13">
    <w:abstractNumId w:val="25"/>
  </w:num>
  <w:num w:numId="14">
    <w:abstractNumId w:val="8"/>
  </w:num>
  <w:num w:numId="15">
    <w:abstractNumId w:val="17"/>
  </w:num>
  <w:num w:numId="16">
    <w:abstractNumId w:val="22"/>
  </w:num>
  <w:num w:numId="17">
    <w:abstractNumId w:val="11"/>
  </w:num>
  <w:num w:numId="18">
    <w:abstractNumId w:val="24"/>
  </w:num>
  <w:num w:numId="19">
    <w:abstractNumId w:val="13"/>
  </w:num>
  <w:num w:numId="20">
    <w:abstractNumId w:val="23"/>
  </w:num>
  <w:num w:numId="21">
    <w:abstractNumId w:val="3"/>
  </w:num>
  <w:num w:numId="22">
    <w:abstractNumId w:val="26"/>
  </w:num>
  <w:num w:numId="23">
    <w:abstractNumId w:val="32"/>
  </w:num>
  <w:num w:numId="24">
    <w:abstractNumId w:val="9"/>
  </w:num>
  <w:num w:numId="25">
    <w:abstractNumId w:val="7"/>
  </w:num>
  <w:num w:numId="26">
    <w:abstractNumId w:val="5"/>
  </w:num>
  <w:num w:numId="27">
    <w:abstractNumId w:val="15"/>
  </w:num>
  <w:num w:numId="28">
    <w:abstractNumId w:val="0"/>
  </w:num>
  <w:num w:numId="29">
    <w:abstractNumId w:val="31"/>
  </w:num>
  <w:num w:numId="30">
    <w:abstractNumId w:val="18"/>
  </w:num>
  <w:num w:numId="31">
    <w:abstractNumId w:val="6"/>
  </w:num>
  <w:num w:numId="32">
    <w:abstractNumId w:val="29"/>
  </w:num>
  <w:num w:numId="33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AF2"/>
    <w:rsid w:val="00004933"/>
    <w:rsid w:val="000B398B"/>
    <w:rsid w:val="0012375A"/>
    <w:rsid w:val="00123E4E"/>
    <w:rsid w:val="0013694B"/>
    <w:rsid w:val="00151CA8"/>
    <w:rsid w:val="0018631A"/>
    <w:rsid w:val="001D2C79"/>
    <w:rsid w:val="001D5786"/>
    <w:rsid w:val="0020231E"/>
    <w:rsid w:val="00257A9E"/>
    <w:rsid w:val="002B22FB"/>
    <w:rsid w:val="002B461E"/>
    <w:rsid w:val="002E70F2"/>
    <w:rsid w:val="00364BFE"/>
    <w:rsid w:val="00367D83"/>
    <w:rsid w:val="003D4E22"/>
    <w:rsid w:val="00444843"/>
    <w:rsid w:val="00485EEC"/>
    <w:rsid w:val="006060C1"/>
    <w:rsid w:val="0066551E"/>
    <w:rsid w:val="00676DE3"/>
    <w:rsid w:val="006F2146"/>
    <w:rsid w:val="007539AA"/>
    <w:rsid w:val="00756A0A"/>
    <w:rsid w:val="007A7D76"/>
    <w:rsid w:val="00837CFD"/>
    <w:rsid w:val="008B58D2"/>
    <w:rsid w:val="008D553F"/>
    <w:rsid w:val="00922AF2"/>
    <w:rsid w:val="009276C0"/>
    <w:rsid w:val="009461F7"/>
    <w:rsid w:val="0098734A"/>
    <w:rsid w:val="009E3ED3"/>
    <w:rsid w:val="00A63D40"/>
    <w:rsid w:val="00AA2DEA"/>
    <w:rsid w:val="00AB6FCB"/>
    <w:rsid w:val="00AE6290"/>
    <w:rsid w:val="00B06EE4"/>
    <w:rsid w:val="00B265AB"/>
    <w:rsid w:val="00B62CDF"/>
    <w:rsid w:val="00B7300D"/>
    <w:rsid w:val="00BC3873"/>
    <w:rsid w:val="00C25714"/>
    <w:rsid w:val="00C35AEC"/>
    <w:rsid w:val="00C553E8"/>
    <w:rsid w:val="00C878B9"/>
    <w:rsid w:val="00CC4026"/>
    <w:rsid w:val="00CE6CE6"/>
    <w:rsid w:val="00D82A56"/>
    <w:rsid w:val="00DA609D"/>
    <w:rsid w:val="00DB3A1B"/>
    <w:rsid w:val="00DB7602"/>
    <w:rsid w:val="00DF0A08"/>
    <w:rsid w:val="00E53226"/>
    <w:rsid w:val="00E728E4"/>
    <w:rsid w:val="00ED13E8"/>
    <w:rsid w:val="00EE3CEE"/>
    <w:rsid w:val="00F51E7E"/>
    <w:rsid w:val="00FA18D1"/>
    <w:rsid w:val="00FB284F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CF"/>
  </w:style>
  <w:style w:type="paragraph" w:styleId="2">
    <w:name w:val="heading 2"/>
    <w:basedOn w:val="a"/>
    <w:next w:val="a"/>
    <w:link w:val="20"/>
    <w:qFormat/>
    <w:rsid w:val="00922A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AF2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Обычный текст"/>
    <w:basedOn w:val="a"/>
    <w:rsid w:val="00922AF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character" w:customStyle="1" w:styleId="hl">
    <w:name w:val="hl"/>
    <w:basedOn w:val="a0"/>
    <w:rsid w:val="00922AF2"/>
  </w:style>
  <w:style w:type="paragraph" w:styleId="a4">
    <w:name w:val="List Paragraph"/>
    <w:basedOn w:val="a"/>
    <w:uiPriority w:val="34"/>
    <w:qFormat/>
    <w:rsid w:val="00922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2AF2"/>
  </w:style>
  <w:style w:type="paragraph" w:styleId="a5">
    <w:name w:val="Plain Text"/>
    <w:basedOn w:val="a"/>
    <w:link w:val="a6"/>
    <w:rsid w:val="001369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3694B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E5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D5786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06EE4"/>
    <w:rPr>
      <w:color w:val="0000FF"/>
      <w:u w:val="single"/>
    </w:rPr>
  </w:style>
  <w:style w:type="character" w:customStyle="1" w:styleId="citation">
    <w:name w:val="citation"/>
    <w:basedOn w:val="a0"/>
    <w:rsid w:val="0012375A"/>
  </w:style>
  <w:style w:type="character" w:customStyle="1" w:styleId="mw-headline">
    <w:name w:val="mw-headline"/>
    <w:basedOn w:val="a0"/>
    <w:rsid w:val="0012375A"/>
  </w:style>
  <w:style w:type="character" w:customStyle="1" w:styleId="mw-editsection">
    <w:name w:val="mw-editsection"/>
    <w:basedOn w:val="a0"/>
    <w:rsid w:val="0012375A"/>
  </w:style>
  <w:style w:type="character" w:customStyle="1" w:styleId="mw-editsection-bracket">
    <w:name w:val="mw-editsection-bracket"/>
    <w:basedOn w:val="a0"/>
    <w:rsid w:val="0012375A"/>
  </w:style>
  <w:style w:type="character" w:customStyle="1" w:styleId="mw-editsection-divider">
    <w:name w:val="mw-editsection-divider"/>
    <w:basedOn w:val="a0"/>
    <w:rsid w:val="0012375A"/>
  </w:style>
  <w:style w:type="character" w:customStyle="1" w:styleId="toctext">
    <w:name w:val="toctext"/>
    <w:basedOn w:val="a0"/>
    <w:rsid w:val="00C553E8"/>
  </w:style>
  <w:style w:type="character" w:customStyle="1" w:styleId="tocnumber">
    <w:name w:val="tocnumber"/>
    <w:basedOn w:val="a0"/>
    <w:rsid w:val="00C55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D705-BAB1-42F7-8C91-EAC35CD7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9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2015-09-02T14:11:00Z</dcterms:created>
  <dcterms:modified xsi:type="dcterms:W3CDTF">2018-09-10T08:12:00Z</dcterms:modified>
</cp:coreProperties>
</file>